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6D89" w14:textId="4641F00F" w:rsidR="00321FAA" w:rsidRPr="001F395A" w:rsidRDefault="00321FAA" w:rsidP="001F395A">
      <w:pPr>
        <w:spacing w:beforeLines="20" w:before="48" w:after="6" w:line="240" w:lineRule="auto"/>
        <w:rPr>
          <w:rFonts w:ascii="Poppins" w:hAnsi="Poppins" w:cs="Poppins"/>
          <w:sz w:val="18"/>
          <w:szCs w:val="18"/>
        </w:rPr>
      </w:pPr>
      <w:r>
        <w:rPr>
          <w:rFonts w:ascii="Poppins" w:hAnsi="Poppins" w:cs="Poppins"/>
          <w:noProof/>
          <w:sz w:val="18"/>
          <w:szCs w:val="18"/>
        </w:rPr>
        <w:drawing>
          <wp:anchor distT="0" distB="0" distL="114300" distR="114300" simplePos="0" relativeHeight="251658240" behindDoc="1" locked="0" layoutInCell="1" allowOverlap="1" wp14:anchorId="4347089D" wp14:editId="2E1D96A5">
            <wp:simplePos x="0" y="0"/>
            <wp:positionH relativeFrom="margin">
              <wp:align>center</wp:align>
            </wp:positionH>
            <wp:positionV relativeFrom="paragraph">
              <wp:posOffset>-528320</wp:posOffset>
            </wp:positionV>
            <wp:extent cx="1950720" cy="1950720"/>
            <wp:effectExtent l="0" t="0" r="0" b="0"/>
            <wp:wrapNone/>
            <wp:docPr id="1595835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anchor>
        </w:drawing>
      </w:r>
    </w:p>
    <w:p w14:paraId="1CB84EF3" w14:textId="77777777" w:rsidR="00321FAA" w:rsidRPr="00263649" w:rsidRDefault="00321FAA" w:rsidP="004670E7">
      <w:pPr>
        <w:spacing w:before="4" w:after="2"/>
        <w:rPr>
          <w:rFonts w:ascii="Poppins" w:hAnsi="Poppins" w:cs="Poppins"/>
          <w:b/>
          <w:color w:val="215E99" w:themeColor="text2" w:themeTint="BF"/>
          <w:sz w:val="18"/>
          <w:szCs w:val="18"/>
        </w:rPr>
      </w:pPr>
    </w:p>
    <w:p w14:paraId="43756948" w14:textId="77777777" w:rsidR="00E73EBC" w:rsidRDefault="00E73EBC" w:rsidP="004670E7">
      <w:pPr>
        <w:spacing w:before="4" w:after="2"/>
        <w:rPr>
          <w:rFonts w:ascii="Poppins" w:hAnsi="Poppins" w:cs="Poppins"/>
          <w:b/>
          <w:color w:val="215E99" w:themeColor="text2" w:themeTint="BF"/>
          <w:sz w:val="18"/>
          <w:szCs w:val="18"/>
        </w:rPr>
      </w:pPr>
    </w:p>
    <w:p w14:paraId="727BC720" w14:textId="77777777" w:rsidR="00E73EBC" w:rsidRDefault="00E73EBC" w:rsidP="004670E7">
      <w:pPr>
        <w:spacing w:before="4" w:after="2"/>
        <w:rPr>
          <w:rFonts w:ascii="Poppins" w:hAnsi="Poppins" w:cs="Poppins"/>
          <w:b/>
          <w:color w:val="215E99" w:themeColor="text2" w:themeTint="BF"/>
          <w:sz w:val="18"/>
          <w:szCs w:val="18"/>
        </w:rPr>
      </w:pPr>
    </w:p>
    <w:p w14:paraId="4F339EFA" w14:textId="77777777" w:rsidR="00E73EBC" w:rsidRDefault="00E73EBC" w:rsidP="004670E7">
      <w:pPr>
        <w:spacing w:before="4" w:after="2"/>
        <w:rPr>
          <w:rFonts w:ascii="Poppins" w:hAnsi="Poppins" w:cs="Poppins"/>
          <w:b/>
          <w:color w:val="215E99" w:themeColor="text2" w:themeTint="BF"/>
          <w:sz w:val="18"/>
          <w:szCs w:val="18"/>
        </w:rPr>
      </w:pPr>
    </w:p>
    <w:p w14:paraId="2223DB70" w14:textId="77777777" w:rsidR="00E73EBC" w:rsidRDefault="00E73EBC" w:rsidP="004670E7">
      <w:pPr>
        <w:spacing w:before="4" w:after="2"/>
        <w:rPr>
          <w:rFonts w:ascii="Poppins" w:hAnsi="Poppins" w:cs="Poppins"/>
          <w:b/>
          <w:color w:val="215E99" w:themeColor="text2" w:themeTint="BF"/>
          <w:sz w:val="18"/>
          <w:szCs w:val="18"/>
        </w:rPr>
      </w:pPr>
    </w:p>
    <w:p w14:paraId="04C450DE" w14:textId="77777777" w:rsidR="00E73EBC" w:rsidRDefault="00E73EBC" w:rsidP="00E73EBC">
      <w:pPr>
        <w:spacing w:before="4" w:after="2" w:line="240" w:lineRule="auto"/>
        <w:rPr>
          <w:rFonts w:ascii="Poppins" w:hAnsi="Poppins" w:cs="Poppins"/>
          <w:b/>
          <w:color w:val="215E99" w:themeColor="text2" w:themeTint="BF"/>
          <w:sz w:val="18"/>
          <w:szCs w:val="18"/>
        </w:rPr>
      </w:pPr>
    </w:p>
    <w:p w14:paraId="2C0696F1" w14:textId="77777777" w:rsidR="00E73EBC" w:rsidRDefault="00E73EBC" w:rsidP="00E73EBC">
      <w:pPr>
        <w:spacing w:before="4" w:after="2" w:line="240" w:lineRule="auto"/>
        <w:rPr>
          <w:rFonts w:ascii="Poppins" w:hAnsi="Poppins" w:cs="Poppins"/>
          <w:b/>
          <w:color w:val="215E99" w:themeColor="text2" w:themeTint="BF"/>
          <w:sz w:val="18"/>
          <w:szCs w:val="18"/>
        </w:rPr>
      </w:pPr>
    </w:p>
    <w:p w14:paraId="06186E80" w14:textId="7A5F1070"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ALGEMENE VOORWAARDEN ARENDSSLOT B.V.</w:t>
      </w:r>
    </w:p>
    <w:p w14:paraId="7253CDEF" w14:textId="3B7E891A" w:rsidR="004670E7" w:rsidRPr="00263649" w:rsidRDefault="31F81029" w:rsidP="00E73EBC">
      <w:pPr>
        <w:spacing w:before="4" w:after="2" w:line="240" w:lineRule="auto"/>
        <w:jc w:val="center"/>
        <w:rPr>
          <w:rFonts w:ascii="Poppins" w:hAnsi="Poppins" w:cs="Poppins"/>
          <w:sz w:val="18"/>
          <w:szCs w:val="18"/>
        </w:rPr>
      </w:pPr>
      <w:r w:rsidRPr="3D94A011">
        <w:rPr>
          <w:rFonts w:ascii="Poppins" w:hAnsi="Poppins" w:cs="Poppins"/>
          <w:sz w:val="18"/>
          <w:szCs w:val="18"/>
        </w:rPr>
        <w:t>Handelend</w:t>
      </w:r>
      <w:r w:rsidR="004670E7" w:rsidRPr="00263649">
        <w:rPr>
          <w:rFonts w:ascii="Poppins" w:hAnsi="Poppins" w:cs="Poppins"/>
          <w:sz w:val="18"/>
          <w:szCs w:val="18"/>
        </w:rPr>
        <w:t xml:space="preserve"> onder meer onder de handelsnaam SKBS</w:t>
      </w:r>
      <w:r w:rsidR="004670E7" w:rsidRPr="00263649">
        <w:rPr>
          <w:rFonts w:ascii="Cambria Math" w:hAnsi="Cambria Math" w:cs="Cambria Math"/>
          <w:sz w:val="18"/>
          <w:szCs w:val="18"/>
        </w:rPr>
        <w:t>‑</w:t>
      </w:r>
      <w:r w:rsidR="004670E7" w:rsidRPr="00263649">
        <w:rPr>
          <w:rFonts w:ascii="Poppins" w:hAnsi="Poppins" w:cs="Poppins"/>
          <w:sz w:val="18"/>
          <w:szCs w:val="18"/>
        </w:rPr>
        <w:t>ARENDSSLOT, ’S</w:t>
      </w:r>
      <w:r w:rsidR="004670E7" w:rsidRPr="00263649">
        <w:rPr>
          <w:rFonts w:ascii="Cambria Math" w:hAnsi="Cambria Math" w:cs="Cambria Math"/>
          <w:sz w:val="18"/>
          <w:szCs w:val="18"/>
        </w:rPr>
        <w:t>‑</w:t>
      </w:r>
      <w:r w:rsidR="004670E7" w:rsidRPr="00263649">
        <w:rPr>
          <w:rFonts w:ascii="Poppins" w:hAnsi="Poppins" w:cs="Poppins"/>
          <w:sz w:val="18"/>
          <w:szCs w:val="18"/>
        </w:rPr>
        <w:t>HEER ARENDSKERKSE KASTEEL BUSINESS SCHOOL</w:t>
      </w:r>
    </w:p>
    <w:p w14:paraId="141034D3"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4CC744D0"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 – DEFINITIES</w:t>
      </w:r>
    </w:p>
    <w:p w14:paraId="13A7C851"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26BC7C5B"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2 – B2B</w:t>
      </w:r>
      <w:r w:rsidRPr="00263649">
        <w:rPr>
          <w:rFonts w:ascii="Cambria Math" w:hAnsi="Cambria Math" w:cs="Cambria Math"/>
          <w:b/>
          <w:color w:val="215E99" w:themeColor="text2" w:themeTint="BF"/>
          <w:sz w:val="18"/>
          <w:szCs w:val="18"/>
        </w:rPr>
        <w:t>‑</w:t>
      </w:r>
      <w:r w:rsidRPr="00263649">
        <w:rPr>
          <w:rFonts w:ascii="Poppins" w:hAnsi="Poppins" w:cs="Poppins"/>
          <w:b/>
          <w:color w:val="215E99" w:themeColor="text2" w:themeTint="BF"/>
          <w:sz w:val="18"/>
          <w:szCs w:val="18"/>
        </w:rPr>
        <w:t>KARAKTER EN UITSLUITING CONSUMENTENRECHT</w:t>
      </w:r>
    </w:p>
    <w:p w14:paraId="27FB79FD"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7583AAF6"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3 – TOEPASSELIJKHEID EN RANGORDE</w:t>
      </w:r>
    </w:p>
    <w:p w14:paraId="57428737"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2E4A3FE5"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4 – AANBIEDINGEN, INTAKE, SELECTIE EN TOTSTANDKOMING</w:t>
      </w:r>
    </w:p>
    <w:p w14:paraId="7181F1C8"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21256B56"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5 – INHOUD EN UITVOERING VAN DE DIENSTEN</w:t>
      </w:r>
    </w:p>
    <w:p w14:paraId="33938873"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3DE6852F"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lang w:val="en-US"/>
        </w:rPr>
      </w:pPr>
      <w:r w:rsidRPr="00263649">
        <w:rPr>
          <w:rFonts w:ascii="Poppins" w:hAnsi="Poppins" w:cs="Poppins"/>
          <w:b/>
          <w:color w:val="215E99" w:themeColor="text2" w:themeTint="BF"/>
          <w:sz w:val="18"/>
          <w:szCs w:val="18"/>
          <w:lang w:val="en-US"/>
        </w:rPr>
        <w:t>ARTIKEL 6 – FIRST FLIGHT BUSINESS CLASS™</w:t>
      </w:r>
    </w:p>
    <w:p w14:paraId="4F903B02"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lang w:val="en-US"/>
        </w:rPr>
      </w:pPr>
    </w:p>
    <w:p w14:paraId="6B349AE2"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6A – ÉÉN</w:t>
      </w:r>
      <w:r w:rsidRPr="00263649">
        <w:rPr>
          <w:rFonts w:ascii="Cambria Math" w:hAnsi="Cambria Math" w:cs="Cambria Math"/>
          <w:b/>
          <w:color w:val="215E99" w:themeColor="text2" w:themeTint="BF"/>
          <w:sz w:val="18"/>
          <w:szCs w:val="18"/>
        </w:rPr>
        <w:t>‑</w:t>
      </w:r>
      <w:r w:rsidRPr="00263649">
        <w:rPr>
          <w:rFonts w:ascii="Poppins" w:hAnsi="Poppins" w:cs="Poppins"/>
          <w:b/>
          <w:color w:val="215E99" w:themeColor="text2" w:themeTint="BF"/>
          <w:sz w:val="18"/>
          <w:szCs w:val="18"/>
        </w:rPr>
        <w:t>OP</w:t>
      </w:r>
      <w:r w:rsidRPr="00263649">
        <w:rPr>
          <w:rFonts w:ascii="Cambria Math" w:hAnsi="Cambria Math" w:cs="Cambria Math"/>
          <w:b/>
          <w:color w:val="215E99" w:themeColor="text2" w:themeTint="BF"/>
          <w:sz w:val="18"/>
          <w:szCs w:val="18"/>
        </w:rPr>
        <w:t>‑</w:t>
      </w:r>
      <w:r w:rsidRPr="00263649">
        <w:rPr>
          <w:rFonts w:ascii="Poppins" w:hAnsi="Poppins" w:cs="Poppins"/>
          <w:b/>
          <w:color w:val="215E99" w:themeColor="text2" w:themeTint="BF"/>
          <w:sz w:val="18"/>
          <w:szCs w:val="18"/>
        </w:rPr>
        <w:t>ÉÉN EN MT/DIRECTIETEAM</w:t>
      </w:r>
      <w:r w:rsidRPr="00263649">
        <w:rPr>
          <w:rFonts w:ascii="Cambria Math" w:hAnsi="Cambria Math" w:cs="Cambria Math"/>
          <w:b/>
          <w:color w:val="215E99" w:themeColor="text2" w:themeTint="BF"/>
          <w:sz w:val="18"/>
          <w:szCs w:val="18"/>
        </w:rPr>
        <w:t>‑</w:t>
      </w:r>
      <w:r w:rsidRPr="00263649">
        <w:rPr>
          <w:rFonts w:ascii="Poppins" w:hAnsi="Poppins" w:cs="Poppins"/>
          <w:b/>
          <w:color w:val="215E99" w:themeColor="text2" w:themeTint="BF"/>
          <w:sz w:val="18"/>
          <w:szCs w:val="18"/>
        </w:rPr>
        <w:t>TRAJECTEN</w:t>
      </w:r>
    </w:p>
    <w:p w14:paraId="5C26C42A"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56406708"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7 – EAGLEMASTER JAARPROGRAMMA™</w:t>
      </w:r>
    </w:p>
    <w:p w14:paraId="7FBD8DB2"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25F1E62B"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8 – OVERMACHT</w:t>
      </w:r>
    </w:p>
    <w:p w14:paraId="4C17C6E1"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4735759D"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9 – HONORARIUM, PRIJZEN EN KOSTEN</w:t>
      </w:r>
    </w:p>
    <w:p w14:paraId="68EDD3A3"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06DCF89F"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10 – BETALING EN TERMIJNBETALINGEN</w:t>
      </w:r>
    </w:p>
    <w:p w14:paraId="663AAE85"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74461E72"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11 – AANSPRAKELIJKHEID EN VRIJWARING</w:t>
      </w:r>
    </w:p>
    <w:p w14:paraId="410AFE77"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5DD0E93B"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12 – INTELLECTUELE EIGENDOM</w:t>
      </w:r>
    </w:p>
    <w:p w14:paraId="329059A5"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66CBE748"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13 – GEHEIMHOUDING EN VERTROUWELIJKHEID</w:t>
      </w:r>
    </w:p>
    <w:p w14:paraId="377494EA"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0E81B418"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14 – PRIVACY</w:t>
      </w:r>
    </w:p>
    <w:p w14:paraId="20E6C374"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4FE4FE99"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15 – MEDIAGEBRUIK, FOTO’S EN OPNAMES</w:t>
      </w:r>
    </w:p>
    <w:p w14:paraId="1F081C09"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152840B1"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16 – GEDRAG, HUISREGELS EN VEILIGHEID</w:t>
      </w:r>
    </w:p>
    <w:p w14:paraId="44467B5A" w14:textId="77777777" w:rsidR="004670E7" w:rsidRPr="00263649" w:rsidRDefault="004670E7" w:rsidP="00E73EBC">
      <w:pPr>
        <w:spacing w:before="4" w:after="2" w:line="240" w:lineRule="auto"/>
        <w:jc w:val="center"/>
        <w:rPr>
          <w:rFonts w:ascii="Poppins" w:hAnsi="Poppins" w:cs="Poppins"/>
          <w:b/>
          <w:color w:val="215E99" w:themeColor="text2" w:themeTint="BF"/>
          <w:sz w:val="18"/>
          <w:szCs w:val="18"/>
        </w:rPr>
      </w:pPr>
    </w:p>
    <w:p w14:paraId="4F2890C8" w14:textId="5EF6F63F" w:rsidR="00F93190" w:rsidRPr="00263649" w:rsidRDefault="004670E7" w:rsidP="00E73EBC">
      <w:pPr>
        <w:spacing w:before="4" w:after="2" w:line="240" w:lineRule="auto"/>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17 – KLACHTEN EN GESCHILLEN</w:t>
      </w:r>
    </w:p>
    <w:p w14:paraId="5EC0EB46" w14:textId="77777777" w:rsidR="00F93190" w:rsidRPr="00263649" w:rsidRDefault="00F93190" w:rsidP="00E73EBC">
      <w:pPr>
        <w:spacing w:before="4" w:after="2"/>
        <w:jc w:val="center"/>
        <w:rPr>
          <w:rFonts w:ascii="Poppins" w:hAnsi="Poppins" w:cs="Poppins"/>
          <w:b/>
          <w:color w:val="215E99" w:themeColor="text2" w:themeTint="BF"/>
          <w:sz w:val="18"/>
          <w:szCs w:val="18"/>
        </w:rPr>
      </w:pPr>
    </w:p>
    <w:p w14:paraId="10DDCD77" w14:textId="77777777" w:rsidR="00F93190" w:rsidRPr="00263649" w:rsidRDefault="00F93190" w:rsidP="00E73EBC">
      <w:pPr>
        <w:spacing w:before="4" w:after="2"/>
        <w:jc w:val="center"/>
        <w:rPr>
          <w:rFonts w:ascii="Poppins" w:hAnsi="Poppins" w:cs="Poppins"/>
          <w:b/>
          <w:color w:val="215E99" w:themeColor="text2" w:themeTint="BF"/>
          <w:sz w:val="18"/>
          <w:szCs w:val="18"/>
        </w:rPr>
      </w:pPr>
    </w:p>
    <w:p w14:paraId="723B6867" w14:textId="77777777" w:rsidR="00F93190" w:rsidRPr="00263649" w:rsidRDefault="00F93190" w:rsidP="00F93190">
      <w:pPr>
        <w:spacing w:before="4" w:after="2"/>
        <w:rPr>
          <w:rFonts w:ascii="Poppins" w:hAnsi="Poppins" w:cs="Poppins"/>
          <w:color w:val="215E99" w:themeColor="text2" w:themeTint="BF"/>
          <w:sz w:val="18"/>
          <w:szCs w:val="18"/>
        </w:rPr>
      </w:pPr>
    </w:p>
    <w:p w14:paraId="32F8A8BF" w14:textId="77777777" w:rsidR="004670E7" w:rsidRPr="00263649" w:rsidRDefault="004670E7" w:rsidP="00F93190">
      <w:pPr>
        <w:spacing w:before="4" w:after="2"/>
        <w:rPr>
          <w:rFonts w:ascii="Poppins" w:hAnsi="Poppins" w:cs="Poppins"/>
          <w:color w:val="215E99" w:themeColor="text2" w:themeTint="BF"/>
          <w:sz w:val="18"/>
          <w:szCs w:val="18"/>
        </w:rPr>
      </w:pPr>
    </w:p>
    <w:p w14:paraId="10AE5346" w14:textId="77777777" w:rsidR="004670E7" w:rsidRPr="00263649" w:rsidRDefault="004670E7" w:rsidP="00F93190">
      <w:pPr>
        <w:spacing w:before="4" w:after="2"/>
        <w:rPr>
          <w:rFonts w:ascii="Poppins" w:hAnsi="Poppins" w:cs="Poppins"/>
          <w:color w:val="215E99" w:themeColor="text2" w:themeTint="BF"/>
          <w:sz w:val="18"/>
          <w:szCs w:val="18"/>
        </w:rPr>
      </w:pPr>
    </w:p>
    <w:p w14:paraId="1E15C31E" w14:textId="77777777" w:rsidR="004670E7" w:rsidRPr="00263649" w:rsidRDefault="004670E7" w:rsidP="00F93190">
      <w:pPr>
        <w:spacing w:before="4" w:after="2"/>
        <w:rPr>
          <w:rFonts w:ascii="Poppins" w:hAnsi="Poppins" w:cs="Poppins"/>
          <w:color w:val="215E99" w:themeColor="text2" w:themeTint="BF"/>
          <w:sz w:val="18"/>
          <w:szCs w:val="18"/>
        </w:rPr>
      </w:pPr>
    </w:p>
    <w:p w14:paraId="2DAAB8D4" w14:textId="77777777" w:rsidR="004670E7" w:rsidRPr="00263649" w:rsidRDefault="004670E7" w:rsidP="00F93190">
      <w:pPr>
        <w:spacing w:before="4" w:after="2"/>
        <w:rPr>
          <w:rFonts w:ascii="Poppins" w:hAnsi="Poppins" w:cs="Poppins"/>
          <w:color w:val="215E99" w:themeColor="text2" w:themeTint="BF"/>
          <w:sz w:val="18"/>
          <w:szCs w:val="18"/>
        </w:rPr>
      </w:pPr>
    </w:p>
    <w:p w14:paraId="45A2ADC6" w14:textId="77777777" w:rsidR="004670E7" w:rsidRPr="00263649" w:rsidRDefault="004670E7" w:rsidP="00F93190">
      <w:pPr>
        <w:spacing w:before="4" w:after="2"/>
        <w:rPr>
          <w:rFonts w:ascii="Poppins" w:hAnsi="Poppins" w:cs="Poppins"/>
          <w:color w:val="215E99" w:themeColor="text2" w:themeTint="BF"/>
          <w:sz w:val="18"/>
          <w:szCs w:val="18"/>
        </w:rPr>
      </w:pPr>
    </w:p>
    <w:p w14:paraId="5AFF8895" w14:textId="282017BD" w:rsidR="00F93190" w:rsidRPr="00263649" w:rsidRDefault="00F93190" w:rsidP="00E73EBC">
      <w:pPr>
        <w:spacing w:before="4" w:after="2"/>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ALGEMENE VOORWAARDEN ARENDSSLOT B.V.</w:t>
      </w:r>
    </w:p>
    <w:p w14:paraId="18279F1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handelend onder meer onder de handelsnaam SKBS</w:t>
      </w:r>
      <w:r w:rsidRPr="00F93190">
        <w:rPr>
          <w:rFonts w:ascii="Cambria Math" w:hAnsi="Cambria Math" w:cs="Cambria Math"/>
          <w:sz w:val="18"/>
          <w:szCs w:val="18"/>
        </w:rPr>
        <w:t>‑</w:t>
      </w:r>
      <w:r w:rsidRPr="00F93190">
        <w:rPr>
          <w:rFonts w:ascii="Poppins" w:hAnsi="Poppins" w:cs="Poppins"/>
          <w:sz w:val="18"/>
          <w:szCs w:val="18"/>
        </w:rPr>
        <w:t>ARENDSSLOT, ’S</w:t>
      </w:r>
      <w:r w:rsidRPr="00F93190">
        <w:rPr>
          <w:rFonts w:ascii="Cambria Math" w:hAnsi="Cambria Math" w:cs="Cambria Math"/>
          <w:sz w:val="18"/>
          <w:szCs w:val="18"/>
        </w:rPr>
        <w:t>‑</w:t>
      </w:r>
      <w:r w:rsidRPr="00F93190">
        <w:rPr>
          <w:rFonts w:ascii="Poppins" w:hAnsi="Poppins" w:cs="Poppins"/>
          <w:sz w:val="18"/>
          <w:szCs w:val="18"/>
        </w:rPr>
        <w:t>HEER ARENDSKERKSE KASTEEL BUSINESS SCHOOL</w:t>
      </w:r>
    </w:p>
    <w:p w14:paraId="430FCCFD" w14:textId="77777777" w:rsidR="00F93190" w:rsidRPr="00F93190" w:rsidRDefault="00F93190" w:rsidP="00E73EBC">
      <w:pPr>
        <w:spacing w:before="4" w:after="2"/>
        <w:jc w:val="center"/>
        <w:rPr>
          <w:rFonts w:ascii="Poppins" w:hAnsi="Poppins" w:cs="Poppins"/>
          <w:sz w:val="18"/>
          <w:szCs w:val="18"/>
        </w:rPr>
      </w:pPr>
    </w:p>
    <w:p w14:paraId="5037DB41" w14:textId="77777777" w:rsidR="00F93190" w:rsidRPr="00263649" w:rsidRDefault="00F93190" w:rsidP="00E73EBC">
      <w:pPr>
        <w:spacing w:before="4" w:after="2"/>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1 – DEFINITIES</w:t>
      </w:r>
    </w:p>
    <w:p w14:paraId="09E3222F" w14:textId="77777777" w:rsidR="00F93190" w:rsidRPr="00F93190" w:rsidRDefault="00F93190" w:rsidP="00E73EBC">
      <w:pPr>
        <w:spacing w:before="4" w:after="2"/>
        <w:jc w:val="center"/>
        <w:rPr>
          <w:rFonts w:ascii="Poppins" w:hAnsi="Poppins" w:cs="Poppins"/>
          <w:sz w:val="18"/>
          <w:szCs w:val="18"/>
        </w:rPr>
      </w:pPr>
    </w:p>
    <w:p w14:paraId="69A3292F"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In deze algemene voorwaarden wordt verstaan onder:</w:t>
      </w:r>
    </w:p>
    <w:p w14:paraId="336FCE2F" w14:textId="77777777" w:rsidR="00F93190" w:rsidRPr="00F93190" w:rsidRDefault="00F93190" w:rsidP="00E73EBC">
      <w:pPr>
        <w:spacing w:before="4" w:after="2"/>
        <w:jc w:val="center"/>
        <w:rPr>
          <w:rFonts w:ascii="Poppins" w:hAnsi="Poppins" w:cs="Poppins"/>
          <w:sz w:val="18"/>
          <w:szCs w:val="18"/>
        </w:rPr>
      </w:pPr>
    </w:p>
    <w:p w14:paraId="6345C04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1.1 Arendsslot B.V.: de besloten vennootschap met beperkte aansprakelijkheid Arendsslot B.V., gevestigd te ’s</w:t>
      </w:r>
      <w:r w:rsidRPr="00F93190">
        <w:rPr>
          <w:rFonts w:ascii="Cambria Math" w:hAnsi="Cambria Math" w:cs="Cambria Math"/>
          <w:sz w:val="18"/>
          <w:szCs w:val="18"/>
        </w:rPr>
        <w:t>‑</w:t>
      </w:r>
      <w:r w:rsidRPr="00F93190">
        <w:rPr>
          <w:rFonts w:ascii="Poppins" w:hAnsi="Poppins" w:cs="Poppins"/>
          <w:sz w:val="18"/>
          <w:szCs w:val="18"/>
        </w:rPr>
        <w:t>Heer Arendskerke (Zeeland), ingeschreven in het Handelsregister van de Kamer van Koophandel, exploitant van onder meer het Arendsslot en de businessunit SKBS</w:t>
      </w:r>
      <w:r w:rsidRPr="00F93190">
        <w:rPr>
          <w:rFonts w:ascii="Cambria Math" w:hAnsi="Cambria Math" w:cs="Cambria Math"/>
          <w:sz w:val="18"/>
          <w:szCs w:val="18"/>
        </w:rPr>
        <w:t>‑</w:t>
      </w:r>
      <w:r w:rsidRPr="00F93190">
        <w:rPr>
          <w:rFonts w:ascii="Poppins" w:hAnsi="Poppins" w:cs="Poppins"/>
          <w:sz w:val="18"/>
          <w:szCs w:val="18"/>
        </w:rPr>
        <w:t>Arendsslot, en aanbieder van opleidingen, trainingen, advies en (jaar)programma’s voor ondernemers.</w:t>
      </w:r>
    </w:p>
    <w:p w14:paraId="05EF6B5F" w14:textId="77777777" w:rsidR="00F93190" w:rsidRPr="00F93190" w:rsidRDefault="00F93190" w:rsidP="00E73EBC">
      <w:pPr>
        <w:spacing w:before="4" w:after="2"/>
        <w:jc w:val="center"/>
        <w:rPr>
          <w:rFonts w:ascii="Poppins" w:hAnsi="Poppins" w:cs="Poppins"/>
          <w:sz w:val="18"/>
          <w:szCs w:val="18"/>
        </w:rPr>
      </w:pPr>
    </w:p>
    <w:p w14:paraId="4CF6D8B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1.2 SKBS</w:t>
      </w:r>
      <w:r w:rsidRPr="00F93190">
        <w:rPr>
          <w:rFonts w:ascii="Cambria Math" w:hAnsi="Cambria Math" w:cs="Cambria Math"/>
          <w:sz w:val="18"/>
          <w:szCs w:val="18"/>
        </w:rPr>
        <w:t>‑</w:t>
      </w:r>
      <w:r w:rsidRPr="00F93190">
        <w:rPr>
          <w:rFonts w:ascii="Poppins" w:hAnsi="Poppins" w:cs="Poppins"/>
          <w:sz w:val="18"/>
          <w:szCs w:val="18"/>
        </w:rPr>
        <w:t>Arendsslot: de businessunit en handelsnaam van Arendsslot B.V. waaronder de ’s</w:t>
      </w:r>
      <w:r w:rsidRPr="00F93190">
        <w:rPr>
          <w:rFonts w:ascii="Cambria Math" w:hAnsi="Cambria Math" w:cs="Cambria Math"/>
          <w:sz w:val="18"/>
          <w:szCs w:val="18"/>
        </w:rPr>
        <w:t>‑</w:t>
      </w:r>
      <w:r w:rsidRPr="00F93190">
        <w:rPr>
          <w:rFonts w:ascii="Poppins" w:hAnsi="Poppins" w:cs="Poppins"/>
          <w:sz w:val="18"/>
          <w:szCs w:val="18"/>
        </w:rPr>
        <w:t xml:space="preserve">Heer </w:t>
      </w:r>
      <w:proofErr w:type="spellStart"/>
      <w:r w:rsidRPr="00F93190">
        <w:rPr>
          <w:rFonts w:ascii="Poppins" w:hAnsi="Poppins" w:cs="Poppins"/>
          <w:sz w:val="18"/>
          <w:szCs w:val="18"/>
        </w:rPr>
        <w:t>Arendskerkse</w:t>
      </w:r>
      <w:proofErr w:type="spellEnd"/>
      <w:r w:rsidRPr="00F93190">
        <w:rPr>
          <w:rFonts w:ascii="Poppins" w:hAnsi="Poppins" w:cs="Poppins"/>
          <w:sz w:val="18"/>
          <w:szCs w:val="18"/>
        </w:rPr>
        <w:t xml:space="preserve"> Kasteel Business School opereert en waaronder businessprogramma’s worden aangeboden, waaronder First Flight Business Class™ en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w:t>
      </w:r>
    </w:p>
    <w:p w14:paraId="34E540C5" w14:textId="77777777" w:rsidR="00F93190" w:rsidRPr="00F93190" w:rsidRDefault="00F93190" w:rsidP="00E73EBC">
      <w:pPr>
        <w:spacing w:before="4" w:after="2"/>
        <w:jc w:val="center"/>
        <w:rPr>
          <w:rFonts w:ascii="Poppins" w:hAnsi="Poppins" w:cs="Poppins"/>
          <w:sz w:val="18"/>
          <w:szCs w:val="18"/>
        </w:rPr>
      </w:pPr>
    </w:p>
    <w:p w14:paraId="59F2A04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1.3 Opdrachtgever: iedere natuurlijke persoon of rechtspersoon die handelt in de uitoefening van beroep of bedrijf (niet zijnde consument of daarmee gelijk te stellen partij) en met Arendsslot B.V. een Overeenkomst sluit of beoogt te sluiten.</w:t>
      </w:r>
    </w:p>
    <w:p w14:paraId="4BFCA8E7" w14:textId="77777777" w:rsidR="00F93190" w:rsidRPr="00F93190" w:rsidRDefault="00F93190" w:rsidP="00E73EBC">
      <w:pPr>
        <w:spacing w:before="4" w:after="2"/>
        <w:jc w:val="center"/>
        <w:rPr>
          <w:rFonts w:ascii="Poppins" w:hAnsi="Poppins" w:cs="Poppins"/>
          <w:sz w:val="18"/>
          <w:szCs w:val="18"/>
        </w:rPr>
      </w:pPr>
    </w:p>
    <w:p w14:paraId="36E87438"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1.4 Deelnemer: de natuurlijke persoon die feitelijk deelneemt aan een door of namens Arendsslot B.V. of SKBS</w:t>
      </w:r>
      <w:r w:rsidRPr="00F93190">
        <w:rPr>
          <w:rFonts w:ascii="Cambria Math" w:hAnsi="Cambria Math" w:cs="Cambria Math"/>
          <w:sz w:val="18"/>
          <w:szCs w:val="18"/>
        </w:rPr>
        <w:t>‑</w:t>
      </w:r>
      <w:r w:rsidRPr="00F93190">
        <w:rPr>
          <w:rFonts w:ascii="Poppins" w:hAnsi="Poppins" w:cs="Poppins"/>
          <w:sz w:val="18"/>
          <w:szCs w:val="18"/>
        </w:rPr>
        <w:t>Arendsslot verzorgd Programma of andere Dienst. De Deelnemer kan tevens Opdrachtgever zijn, maar dat is niet vereist.</w:t>
      </w:r>
    </w:p>
    <w:p w14:paraId="0EBF5B11" w14:textId="77777777" w:rsidR="00F93190" w:rsidRPr="00F93190" w:rsidRDefault="00F93190" w:rsidP="00E73EBC">
      <w:pPr>
        <w:spacing w:before="4" w:after="2"/>
        <w:jc w:val="center"/>
        <w:rPr>
          <w:rFonts w:ascii="Poppins" w:hAnsi="Poppins" w:cs="Poppins"/>
          <w:sz w:val="18"/>
          <w:szCs w:val="18"/>
        </w:rPr>
      </w:pPr>
    </w:p>
    <w:p w14:paraId="5E156308"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1.5 Programma: ieder door SKBS</w:t>
      </w:r>
      <w:r w:rsidRPr="00F93190">
        <w:rPr>
          <w:rFonts w:ascii="Cambria Math" w:hAnsi="Cambria Math" w:cs="Cambria Math"/>
          <w:sz w:val="18"/>
          <w:szCs w:val="18"/>
        </w:rPr>
        <w:t>‑</w:t>
      </w:r>
      <w:r w:rsidRPr="00F93190">
        <w:rPr>
          <w:rFonts w:ascii="Poppins" w:hAnsi="Poppins" w:cs="Poppins"/>
          <w:sz w:val="18"/>
          <w:szCs w:val="18"/>
        </w:rPr>
        <w:t xml:space="preserve">Arendsslot aangeboden traject, dag, opleiding of training, waaronder begrepen maar niet beperkt tot First Flight Business Class™ (dagprogramma) en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 alsmede eventuele vervolg</w:t>
      </w:r>
      <w:r w:rsidRPr="00F93190">
        <w:rPr>
          <w:rFonts w:ascii="Cambria Math" w:hAnsi="Cambria Math" w:cs="Cambria Math"/>
          <w:sz w:val="18"/>
          <w:szCs w:val="18"/>
        </w:rPr>
        <w:t>‑</w:t>
      </w:r>
      <w:r w:rsidRPr="00F93190">
        <w:rPr>
          <w:rFonts w:ascii="Poppins" w:hAnsi="Poppins" w:cs="Poppins"/>
          <w:sz w:val="18"/>
          <w:szCs w:val="18"/>
        </w:rPr>
        <w:t xml:space="preserve"> en verdiepingsprogramma’s.</w:t>
      </w:r>
    </w:p>
    <w:p w14:paraId="75850B29" w14:textId="77777777" w:rsidR="00F93190" w:rsidRPr="00F93190" w:rsidRDefault="00F93190" w:rsidP="00E73EBC">
      <w:pPr>
        <w:spacing w:before="4" w:after="2"/>
        <w:jc w:val="center"/>
        <w:rPr>
          <w:rFonts w:ascii="Poppins" w:hAnsi="Poppins" w:cs="Poppins"/>
          <w:sz w:val="18"/>
          <w:szCs w:val="18"/>
        </w:rPr>
      </w:pPr>
    </w:p>
    <w:p w14:paraId="0C0A1B4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1.6 Diensten: alle door of namens Arendsslot B.V. te leveren of geleverde prestaties, waaronder Programma’s, advies, (maatwerk)trajecten, events, bijeenkomsten, online sessies, digitale producten en overige werkzaamheden.</w:t>
      </w:r>
    </w:p>
    <w:p w14:paraId="7AC47416" w14:textId="77777777" w:rsidR="00F93190" w:rsidRPr="00F93190" w:rsidRDefault="00F93190" w:rsidP="00E73EBC">
      <w:pPr>
        <w:spacing w:before="4" w:after="2"/>
        <w:jc w:val="center"/>
        <w:rPr>
          <w:rFonts w:ascii="Poppins" w:hAnsi="Poppins" w:cs="Poppins"/>
          <w:sz w:val="18"/>
          <w:szCs w:val="18"/>
        </w:rPr>
      </w:pPr>
    </w:p>
    <w:p w14:paraId="5DA66A46"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1.7 Overeenkomst: iedere overeenkomst tussen Arendsslot B.V. en Opdrachtgever met betrekking tot het leveren van Diensten of producten, inclusief elke wijziging of aanvulling daarop.</w:t>
      </w:r>
    </w:p>
    <w:p w14:paraId="5447EA0D" w14:textId="77777777" w:rsidR="00F93190" w:rsidRPr="00F93190" w:rsidRDefault="00F93190" w:rsidP="00E73EBC">
      <w:pPr>
        <w:spacing w:before="4" w:after="2"/>
        <w:jc w:val="center"/>
        <w:rPr>
          <w:rFonts w:ascii="Poppins" w:hAnsi="Poppins" w:cs="Poppins"/>
          <w:sz w:val="18"/>
          <w:szCs w:val="18"/>
        </w:rPr>
      </w:pPr>
    </w:p>
    <w:p w14:paraId="65EAE0C4"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lastRenderedPageBreak/>
        <w:t>1.8 Locatie: het Arendsslot en alle overige door Arendsslot B.V. gebruikte fysieke locaties (binnen of buiten Nederland), alsmede de digitale omgevingen (online leeromgevingen, video</w:t>
      </w:r>
      <w:r w:rsidRPr="00F93190">
        <w:rPr>
          <w:rFonts w:ascii="Cambria Math" w:hAnsi="Cambria Math" w:cs="Cambria Math"/>
          <w:sz w:val="18"/>
          <w:szCs w:val="18"/>
        </w:rPr>
        <w:t>‑</w:t>
      </w:r>
      <w:r w:rsidRPr="00F93190">
        <w:rPr>
          <w:rFonts w:ascii="Poppins" w:hAnsi="Poppins" w:cs="Poppins"/>
          <w:sz w:val="18"/>
          <w:szCs w:val="18"/>
        </w:rPr>
        <w:t xml:space="preserve"> en </w:t>
      </w:r>
      <w:proofErr w:type="spellStart"/>
      <w:r w:rsidRPr="00F93190">
        <w:rPr>
          <w:rFonts w:ascii="Poppins" w:hAnsi="Poppins" w:cs="Poppins"/>
          <w:sz w:val="18"/>
          <w:szCs w:val="18"/>
        </w:rPr>
        <w:t>meetingtools</w:t>
      </w:r>
      <w:proofErr w:type="spellEnd"/>
      <w:r w:rsidRPr="00F93190">
        <w:rPr>
          <w:rFonts w:ascii="Poppins" w:hAnsi="Poppins" w:cs="Poppins"/>
          <w:sz w:val="18"/>
          <w:szCs w:val="18"/>
        </w:rPr>
        <w:t xml:space="preserve"> e.d.) die ten behoeve van een Programma worden ingezet.</w:t>
      </w:r>
    </w:p>
    <w:p w14:paraId="7EBDBC8E" w14:textId="77777777" w:rsidR="00F93190" w:rsidRPr="00F93190" w:rsidRDefault="00F93190" w:rsidP="00E73EBC">
      <w:pPr>
        <w:spacing w:before="4" w:after="2"/>
        <w:jc w:val="center"/>
        <w:rPr>
          <w:rFonts w:ascii="Poppins" w:hAnsi="Poppins" w:cs="Poppins"/>
          <w:sz w:val="18"/>
          <w:szCs w:val="18"/>
        </w:rPr>
      </w:pPr>
    </w:p>
    <w:p w14:paraId="4FF78F5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1.9 Schriftelijk: per brief, e</w:t>
      </w:r>
      <w:r w:rsidRPr="00F93190">
        <w:rPr>
          <w:rFonts w:ascii="Cambria Math" w:hAnsi="Cambria Math" w:cs="Cambria Math"/>
          <w:sz w:val="18"/>
          <w:szCs w:val="18"/>
        </w:rPr>
        <w:t>‑</w:t>
      </w:r>
      <w:r w:rsidRPr="00F93190">
        <w:rPr>
          <w:rFonts w:ascii="Poppins" w:hAnsi="Poppins" w:cs="Poppins"/>
          <w:sz w:val="18"/>
          <w:szCs w:val="18"/>
        </w:rPr>
        <w:t>mail of een ander elektronisch communicatiemiddel dat door Arendsslot B.V. naar verkeersopvattingen wordt geaccepteerd.</w:t>
      </w:r>
    </w:p>
    <w:p w14:paraId="6743E5AF" w14:textId="77777777" w:rsidR="00F93190" w:rsidRPr="00F93190" w:rsidRDefault="00F93190" w:rsidP="00E73EBC">
      <w:pPr>
        <w:spacing w:before="4" w:after="2"/>
        <w:jc w:val="center"/>
        <w:rPr>
          <w:rFonts w:ascii="Poppins" w:hAnsi="Poppins" w:cs="Poppins"/>
          <w:sz w:val="18"/>
          <w:szCs w:val="18"/>
        </w:rPr>
      </w:pPr>
    </w:p>
    <w:p w14:paraId="32CF50E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1.10 Partijen: Arendsslot B.V. en Opdrachtgever gezamenlijk.</w:t>
      </w:r>
    </w:p>
    <w:p w14:paraId="56607295" w14:textId="77777777" w:rsidR="00F93190" w:rsidRPr="00263649" w:rsidRDefault="00F93190" w:rsidP="00E73EBC">
      <w:pPr>
        <w:spacing w:before="4" w:after="2"/>
        <w:jc w:val="center"/>
        <w:rPr>
          <w:rFonts w:ascii="Poppins" w:hAnsi="Poppins" w:cs="Poppins"/>
          <w:b/>
          <w:bCs/>
          <w:sz w:val="18"/>
          <w:szCs w:val="18"/>
        </w:rPr>
      </w:pPr>
    </w:p>
    <w:p w14:paraId="4D1899D7" w14:textId="77777777" w:rsidR="00F93190" w:rsidRPr="00263649" w:rsidRDefault="00F93190" w:rsidP="00E73EBC">
      <w:pPr>
        <w:spacing w:before="4" w:after="2"/>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2 – B2B</w:t>
      </w:r>
      <w:r w:rsidRPr="00263649">
        <w:rPr>
          <w:rFonts w:ascii="Cambria Math" w:hAnsi="Cambria Math" w:cs="Cambria Math"/>
          <w:b/>
          <w:color w:val="215E99" w:themeColor="text2" w:themeTint="BF"/>
          <w:sz w:val="18"/>
          <w:szCs w:val="18"/>
        </w:rPr>
        <w:t>‑</w:t>
      </w:r>
      <w:r w:rsidRPr="00263649">
        <w:rPr>
          <w:rFonts w:ascii="Poppins" w:hAnsi="Poppins" w:cs="Poppins"/>
          <w:b/>
          <w:color w:val="215E99" w:themeColor="text2" w:themeTint="BF"/>
          <w:sz w:val="18"/>
          <w:szCs w:val="18"/>
        </w:rPr>
        <w:t>KARAKTER EN UITSLUITING CONSUMENTENRECHT</w:t>
      </w:r>
    </w:p>
    <w:p w14:paraId="43D2B388" w14:textId="77777777" w:rsidR="00F93190" w:rsidRPr="00F93190" w:rsidRDefault="00F93190" w:rsidP="00E73EBC">
      <w:pPr>
        <w:spacing w:before="4" w:after="2"/>
        <w:jc w:val="center"/>
        <w:rPr>
          <w:rFonts w:ascii="Poppins" w:hAnsi="Poppins" w:cs="Poppins"/>
          <w:sz w:val="18"/>
          <w:szCs w:val="18"/>
        </w:rPr>
      </w:pPr>
    </w:p>
    <w:p w14:paraId="053E4DD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2.1 Arendsslot B.V. en SKBS</w:t>
      </w:r>
      <w:r w:rsidRPr="00F93190">
        <w:rPr>
          <w:rFonts w:ascii="Cambria Math" w:hAnsi="Cambria Math" w:cs="Cambria Math"/>
          <w:sz w:val="18"/>
          <w:szCs w:val="18"/>
        </w:rPr>
        <w:t>‑</w:t>
      </w:r>
      <w:r w:rsidRPr="00F93190">
        <w:rPr>
          <w:rFonts w:ascii="Poppins" w:hAnsi="Poppins" w:cs="Poppins"/>
          <w:sz w:val="18"/>
          <w:szCs w:val="18"/>
        </w:rPr>
        <w:t>Arendsslot richten zich uitsluitend op zakelijke opdrachtgevers en Deelnemers die handelen in de uitoefening van beroep of bedrijf.</w:t>
      </w:r>
    </w:p>
    <w:p w14:paraId="423DC883" w14:textId="77777777" w:rsidR="00F93190" w:rsidRPr="00F93190" w:rsidRDefault="00F93190" w:rsidP="00E73EBC">
      <w:pPr>
        <w:spacing w:before="4" w:after="2"/>
        <w:jc w:val="center"/>
        <w:rPr>
          <w:rFonts w:ascii="Poppins" w:hAnsi="Poppins" w:cs="Poppins"/>
          <w:sz w:val="18"/>
          <w:szCs w:val="18"/>
        </w:rPr>
      </w:pPr>
    </w:p>
    <w:p w14:paraId="57423064"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2.2 Arendsslot B.V. sluit geen Overeenkomsten met consumenten of daarmee gelijk te stellen partijen.</w:t>
      </w:r>
    </w:p>
    <w:p w14:paraId="21474E43" w14:textId="77777777" w:rsidR="00F93190" w:rsidRPr="00F93190" w:rsidRDefault="00F93190" w:rsidP="00E73EBC">
      <w:pPr>
        <w:spacing w:before="4" w:after="2"/>
        <w:jc w:val="center"/>
        <w:rPr>
          <w:rFonts w:ascii="Poppins" w:hAnsi="Poppins" w:cs="Poppins"/>
          <w:sz w:val="18"/>
          <w:szCs w:val="18"/>
        </w:rPr>
      </w:pPr>
    </w:p>
    <w:p w14:paraId="4792235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2.3 Opdrachtgever garandeert dat hij/zij de Overeenkomst aangaat als zakelijke partij en vrijwaart Arendsslot B.V. voor aanspraken die voortvloeien uit een onjuiste voorstelling van die hoedanigheid.</w:t>
      </w:r>
    </w:p>
    <w:p w14:paraId="4C620FD4" w14:textId="77777777" w:rsidR="00F93190" w:rsidRPr="00F93190" w:rsidRDefault="00F93190" w:rsidP="00E73EBC">
      <w:pPr>
        <w:spacing w:before="4" w:after="2"/>
        <w:jc w:val="center"/>
        <w:rPr>
          <w:rFonts w:ascii="Poppins" w:hAnsi="Poppins" w:cs="Poppins"/>
          <w:sz w:val="18"/>
          <w:szCs w:val="18"/>
        </w:rPr>
      </w:pPr>
    </w:p>
    <w:p w14:paraId="69060856"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2.4 De regels over overeenkomsten op afstand, herroepingsrecht en wettelijke bedenktijd voor consumenten zijn niet van toepassing op Overeenkomsten met Arendsslot B.V. Opdrachtgever komt geen dergelijk herroepingsrecht toe. Eventuele coulanceregelingen worden uitsluitend uitdrukkelijk en Schriftelijk overeengekomen.</w:t>
      </w:r>
    </w:p>
    <w:p w14:paraId="277AC0A8" w14:textId="77777777" w:rsidR="00F93190" w:rsidRPr="00F93190" w:rsidRDefault="00F93190" w:rsidP="00E73EBC">
      <w:pPr>
        <w:spacing w:before="4" w:after="2"/>
        <w:jc w:val="center"/>
        <w:rPr>
          <w:rFonts w:ascii="Poppins" w:hAnsi="Poppins" w:cs="Poppins"/>
          <w:sz w:val="18"/>
          <w:szCs w:val="18"/>
        </w:rPr>
      </w:pPr>
    </w:p>
    <w:p w14:paraId="2B3DB8B6" w14:textId="77777777" w:rsidR="00F93190" w:rsidRPr="00263649" w:rsidRDefault="00F93190" w:rsidP="00E73EBC">
      <w:pPr>
        <w:spacing w:before="4" w:after="2"/>
        <w:jc w:val="center"/>
        <w:rPr>
          <w:rFonts w:ascii="Poppins" w:hAnsi="Poppins" w:cs="Poppins"/>
          <w:b/>
          <w:color w:val="215E99" w:themeColor="text2" w:themeTint="BF"/>
          <w:sz w:val="18"/>
          <w:szCs w:val="18"/>
        </w:rPr>
      </w:pPr>
      <w:r w:rsidRPr="00263649">
        <w:rPr>
          <w:rFonts w:ascii="Poppins" w:hAnsi="Poppins" w:cs="Poppins"/>
          <w:b/>
          <w:color w:val="215E99" w:themeColor="text2" w:themeTint="BF"/>
          <w:sz w:val="18"/>
          <w:szCs w:val="18"/>
        </w:rPr>
        <w:t>ARTIKEL 3 – TOEPASSELIJKHEID EN RANGORDE</w:t>
      </w:r>
    </w:p>
    <w:p w14:paraId="79E3E31F" w14:textId="77777777" w:rsidR="00F93190" w:rsidRPr="00F93190" w:rsidRDefault="00F93190" w:rsidP="00E73EBC">
      <w:pPr>
        <w:spacing w:before="4" w:after="2"/>
        <w:jc w:val="center"/>
        <w:rPr>
          <w:rFonts w:ascii="Poppins" w:hAnsi="Poppins" w:cs="Poppins"/>
          <w:sz w:val="18"/>
          <w:szCs w:val="18"/>
        </w:rPr>
      </w:pPr>
    </w:p>
    <w:p w14:paraId="368D27A1"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3.1 Deze algemene voorwaarden zijn van toepassing op alle aanbiedingen, offertes, Overeenkomsten en overige rechtshandelingen waarbij Arendsslot B.V. als (beoogd) dienstverlener optreedt, ongeacht of de Diensten onder de naam Arendsslot, SKBS</w:t>
      </w:r>
      <w:r w:rsidRPr="00F93190">
        <w:rPr>
          <w:rFonts w:ascii="Cambria Math" w:hAnsi="Cambria Math" w:cs="Cambria Math"/>
          <w:sz w:val="18"/>
          <w:szCs w:val="18"/>
        </w:rPr>
        <w:t>‑</w:t>
      </w:r>
      <w:r w:rsidRPr="00F93190">
        <w:rPr>
          <w:rFonts w:ascii="Poppins" w:hAnsi="Poppins" w:cs="Poppins"/>
          <w:sz w:val="18"/>
          <w:szCs w:val="18"/>
        </w:rPr>
        <w:t>Arendsslot of een andere handelsnaam worden aangeboden.</w:t>
      </w:r>
    </w:p>
    <w:p w14:paraId="60361FA2" w14:textId="77777777" w:rsidR="00F93190" w:rsidRPr="00F93190" w:rsidRDefault="00F93190" w:rsidP="00E73EBC">
      <w:pPr>
        <w:spacing w:before="4" w:after="2"/>
        <w:jc w:val="center"/>
        <w:rPr>
          <w:rFonts w:ascii="Poppins" w:hAnsi="Poppins" w:cs="Poppins"/>
          <w:sz w:val="18"/>
          <w:szCs w:val="18"/>
        </w:rPr>
      </w:pPr>
    </w:p>
    <w:p w14:paraId="1768630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3.2 Indien voor een specifiek Programma of event aanvullende (programma</w:t>
      </w:r>
      <w:r w:rsidRPr="00F93190">
        <w:rPr>
          <w:rFonts w:ascii="Cambria Math" w:hAnsi="Cambria Math" w:cs="Cambria Math"/>
          <w:sz w:val="18"/>
          <w:szCs w:val="18"/>
        </w:rPr>
        <w:t>‑</w:t>
      </w:r>
      <w:r w:rsidRPr="00F93190">
        <w:rPr>
          <w:rFonts w:ascii="Poppins" w:hAnsi="Poppins" w:cs="Poppins"/>
          <w:sz w:val="18"/>
          <w:szCs w:val="18"/>
        </w:rPr>
        <w:t>)voorwaarden gelden, maken deze deel uit van de Overeenkomst. Bij tegenstrijdigheid geldt de volgende rangorde:</w:t>
      </w:r>
    </w:p>
    <w:p w14:paraId="1AAB7024"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a. de schriftelijke (maatwerk)overeenkomst of offerte;</w:t>
      </w:r>
    </w:p>
    <w:p w14:paraId="3DF9C6D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b. de programma</w:t>
      </w:r>
      <w:r w:rsidRPr="00F93190">
        <w:rPr>
          <w:rFonts w:ascii="Cambria Math" w:hAnsi="Cambria Math" w:cs="Cambria Math"/>
          <w:sz w:val="18"/>
          <w:szCs w:val="18"/>
        </w:rPr>
        <w:t>‑</w:t>
      </w:r>
      <w:r w:rsidRPr="00F93190">
        <w:rPr>
          <w:rFonts w:ascii="Poppins" w:hAnsi="Poppins" w:cs="Poppins"/>
          <w:sz w:val="18"/>
          <w:szCs w:val="18"/>
        </w:rPr>
        <w:t>specifieke voorwaarden;</w:t>
      </w:r>
    </w:p>
    <w:p w14:paraId="324DA43C"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c. deze algemene voorwaarden.</w:t>
      </w:r>
    </w:p>
    <w:p w14:paraId="67A256E1" w14:textId="77777777" w:rsidR="00F93190" w:rsidRPr="00F93190" w:rsidRDefault="00F93190" w:rsidP="00E73EBC">
      <w:pPr>
        <w:spacing w:before="4" w:after="2"/>
        <w:jc w:val="center"/>
        <w:rPr>
          <w:rFonts w:ascii="Poppins" w:hAnsi="Poppins" w:cs="Poppins"/>
          <w:sz w:val="18"/>
          <w:szCs w:val="18"/>
        </w:rPr>
      </w:pPr>
    </w:p>
    <w:p w14:paraId="59EBE1B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3.3 De toepasselijkheid van algemene (inkoop)voorwaarden van Opdrachtgever wordt uitdrukkelijk van de hand gewezen, tenzij Arendsslot B.V. deze uitdrukkelijk en Schriftelijk heeft aanvaard.</w:t>
      </w:r>
    </w:p>
    <w:p w14:paraId="493ED324" w14:textId="77777777" w:rsidR="00F93190" w:rsidRPr="00F93190" w:rsidRDefault="00F93190" w:rsidP="00E73EBC">
      <w:pPr>
        <w:spacing w:before="4" w:after="2"/>
        <w:jc w:val="center"/>
        <w:rPr>
          <w:rFonts w:ascii="Poppins" w:hAnsi="Poppins" w:cs="Poppins"/>
          <w:sz w:val="18"/>
          <w:szCs w:val="18"/>
        </w:rPr>
      </w:pPr>
    </w:p>
    <w:p w14:paraId="0A36E59F"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3.4 Indien enige bepaling van deze voorwaarden geheel of gedeeltelijk nietig is of vernietigd wordt, blijven de overige bepalingen volledig van kracht. Partijen zullen in dat geval een nieuwe bepaling overeenkomen die zoveel mogelijk aansluit bij doel en strekking van de oorspronkelijke bepaling.</w:t>
      </w:r>
    </w:p>
    <w:p w14:paraId="7713BA8F" w14:textId="77777777" w:rsidR="00F93190" w:rsidRPr="00F93190" w:rsidRDefault="00F93190" w:rsidP="00E73EBC">
      <w:pPr>
        <w:spacing w:before="4" w:after="2"/>
        <w:jc w:val="center"/>
        <w:rPr>
          <w:rFonts w:ascii="Poppins" w:hAnsi="Poppins" w:cs="Poppins"/>
          <w:sz w:val="18"/>
          <w:szCs w:val="18"/>
        </w:rPr>
      </w:pPr>
    </w:p>
    <w:p w14:paraId="4AE8E9D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3.5 Indien onduidelijkheid bestaat over de uitleg van één of meer bepalingen, wordt deze uitleg “naar de geest” van deze voorwaarden gegeven, mede in het licht van het karakter van SKBS</w:t>
      </w:r>
      <w:r w:rsidRPr="00F93190">
        <w:rPr>
          <w:rFonts w:ascii="Cambria Math" w:hAnsi="Cambria Math" w:cs="Cambria Math"/>
          <w:sz w:val="18"/>
          <w:szCs w:val="18"/>
        </w:rPr>
        <w:t>‑</w:t>
      </w:r>
      <w:r w:rsidRPr="00F93190">
        <w:rPr>
          <w:rFonts w:ascii="Poppins" w:hAnsi="Poppins" w:cs="Poppins"/>
          <w:sz w:val="18"/>
          <w:szCs w:val="18"/>
        </w:rPr>
        <w:t>Arendsslot als christelijk geïnspireerde businessschool waar integriteit, verantwoordelijkheid en wederzijds respect centraal staan.</w:t>
      </w:r>
    </w:p>
    <w:p w14:paraId="645F1074" w14:textId="77777777" w:rsidR="00F93190" w:rsidRPr="00F93190" w:rsidRDefault="00F93190" w:rsidP="00E73EBC">
      <w:pPr>
        <w:spacing w:before="4" w:after="2"/>
        <w:jc w:val="center"/>
        <w:rPr>
          <w:rFonts w:ascii="Poppins" w:hAnsi="Poppins" w:cs="Poppins"/>
          <w:sz w:val="18"/>
          <w:szCs w:val="18"/>
        </w:rPr>
      </w:pPr>
    </w:p>
    <w:p w14:paraId="2E0712F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3.6 Alle rechten en verplichtingen uit de Overeenkomst gelden uitsluitend tussen Arendsslot B.V. en Opdrachtgever. Wensen of verzoeken van Deelnemers binden Arendsslot B.V. pas nadat deze Schriftelijk door Opdrachtgever zijn bevestigd en door Arendsslot B.V. zijn aanvaard.</w:t>
      </w:r>
    </w:p>
    <w:p w14:paraId="606EC1D4" w14:textId="77777777" w:rsidR="00F93190" w:rsidRPr="00F93190" w:rsidRDefault="00F93190" w:rsidP="00E73EBC">
      <w:pPr>
        <w:spacing w:before="4" w:after="2"/>
        <w:jc w:val="center"/>
        <w:rPr>
          <w:rFonts w:ascii="Poppins" w:hAnsi="Poppins" w:cs="Poppins"/>
          <w:sz w:val="18"/>
          <w:szCs w:val="18"/>
        </w:rPr>
      </w:pPr>
    </w:p>
    <w:p w14:paraId="140EBBC8" w14:textId="77777777" w:rsidR="00F93190" w:rsidRPr="001F395A" w:rsidRDefault="00F93190" w:rsidP="00E73EBC">
      <w:pPr>
        <w:spacing w:before="4" w:after="2"/>
        <w:jc w:val="center"/>
        <w:rPr>
          <w:rFonts w:ascii="Poppins" w:hAnsi="Poppins" w:cs="Poppins"/>
          <w:b/>
          <w:bCs/>
          <w:color w:val="004F88"/>
          <w:sz w:val="18"/>
          <w:szCs w:val="18"/>
        </w:rPr>
      </w:pPr>
      <w:r w:rsidRPr="001F395A">
        <w:rPr>
          <w:rFonts w:ascii="Poppins" w:hAnsi="Poppins" w:cs="Poppins"/>
          <w:b/>
          <w:bCs/>
          <w:color w:val="004F88"/>
          <w:sz w:val="18"/>
          <w:szCs w:val="18"/>
        </w:rPr>
        <w:t>ARTIKEL 4 – AANBIEDINGEN, INTAKE, SELECTIE EN TOTSTANDKOMING</w:t>
      </w:r>
    </w:p>
    <w:p w14:paraId="1446B25D" w14:textId="77777777" w:rsidR="00F93190" w:rsidRPr="00F93190" w:rsidRDefault="00F93190" w:rsidP="00E73EBC">
      <w:pPr>
        <w:spacing w:before="4" w:after="2"/>
        <w:jc w:val="center"/>
        <w:rPr>
          <w:rFonts w:ascii="Poppins" w:hAnsi="Poppins" w:cs="Poppins"/>
          <w:sz w:val="18"/>
          <w:szCs w:val="18"/>
        </w:rPr>
      </w:pPr>
    </w:p>
    <w:p w14:paraId="773550E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4.1 Alle aanbiedingen en offertes van Arendsslot B.V. zijn vrijblijvend, tenzij uitdrukkelijk een termijn voor aanvaarding is opgenomen.</w:t>
      </w:r>
    </w:p>
    <w:p w14:paraId="536EAEAD" w14:textId="77777777" w:rsidR="00F93190" w:rsidRPr="00F93190" w:rsidRDefault="00F93190" w:rsidP="00E73EBC">
      <w:pPr>
        <w:spacing w:before="4" w:after="2"/>
        <w:jc w:val="center"/>
        <w:rPr>
          <w:rFonts w:ascii="Poppins" w:hAnsi="Poppins" w:cs="Poppins"/>
          <w:sz w:val="18"/>
          <w:szCs w:val="18"/>
        </w:rPr>
      </w:pPr>
    </w:p>
    <w:p w14:paraId="582FF23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4.2 Een door Arendsslot B.V. verstrekte offerte is in beginsel 30 dagen geldig, tenzij in de offerte een andere termijn staat of de offerte eerder wordt herroepen.</w:t>
      </w:r>
    </w:p>
    <w:p w14:paraId="426B4FB7" w14:textId="77777777" w:rsidR="00F93190" w:rsidRPr="00F93190" w:rsidRDefault="00F93190" w:rsidP="00E73EBC">
      <w:pPr>
        <w:spacing w:before="4" w:after="2"/>
        <w:jc w:val="center"/>
        <w:rPr>
          <w:rFonts w:ascii="Poppins" w:hAnsi="Poppins" w:cs="Poppins"/>
          <w:sz w:val="18"/>
          <w:szCs w:val="18"/>
        </w:rPr>
      </w:pPr>
    </w:p>
    <w:p w14:paraId="29DDFA5F"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4.3 Kennelijke fouten of vergissingen in aanbiedingen, offertes, tarieven, data of informatie op de website of in andere uitingen binden Arendsslot B.V. niet.</w:t>
      </w:r>
    </w:p>
    <w:p w14:paraId="43DACEA7" w14:textId="77777777" w:rsidR="00F93190" w:rsidRPr="00F93190" w:rsidRDefault="00F93190" w:rsidP="00E73EBC">
      <w:pPr>
        <w:spacing w:before="4" w:after="2"/>
        <w:jc w:val="center"/>
        <w:rPr>
          <w:rFonts w:ascii="Poppins" w:hAnsi="Poppins" w:cs="Poppins"/>
          <w:sz w:val="18"/>
          <w:szCs w:val="18"/>
        </w:rPr>
      </w:pPr>
    </w:p>
    <w:p w14:paraId="3C36A2B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4.4 De Overeenkomst komt tot stand zodra:</w:t>
      </w:r>
    </w:p>
    <w:p w14:paraId="170D8D0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a. Opdrachtgever een door Arendsslot B.V. uitgebrachte offerte Schriftelijk heeft aanvaard, of</w:t>
      </w:r>
    </w:p>
    <w:p w14:paraId="7DE89FC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b. Opdrachtgever zich (online) heeft ingeschreven voor een Programma en SKBS</w:t>
      </w:r>
      <w:r w:rsidRPr="00F93190">
        <w:rPr>
          <w:rFonts w:ascii="Cambria Math" w:hAnsi="Cambria Math" w:cs="Cambria Math"/>
          <w:sz w:val="18"/>
          <w:szCs w:val="18"/>
        </w:rPr>
        <w:t>‑</w:t>
      </w:r>
      <w:r w:rsidRPr="00F93190">
        <w:rPr>
          <w:rFonts w:ascii="Poppins" w:hAnsi="Poppins" w:cs="Poppins"/>
          <w:sz w:val="18"/>
          <w:szCs w:val="18"/>
        </w:rPr>
        <w:t>Arendsslot die inschrijving Schriftelijk heeft bevestigd, of</w:t>
      </w:r>
    </w:p>
    <w:p w14:paraId="6047A69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c. Arendsslot B.V. de aanvraag van Opdrachtgever Schriftelijk heeft bevestigd.</w:t>
      </w:r>
    </w:p>
    <w:p w14:paraId="37CF836B" w14:textId="77777777" w:rsidR="00F93190" w:rsidRPr="00F93190" w:rsidRDefault="00F93190" w:rsidP="00E73EBC">
      <w:pPr>
        <w:spacing w:before="4" w:after="2"/>
        <w:jc w:val="center"/>
        <w:rPr>
          <w:rFonts w:ascii="Poppins" w:hAnsi="Poppins" w:cs="Poppins"/>
          <w:sz w:val="18"/>
          <w:szCs w:val="18"/>
        </w:rPr>
      </w:pPr>
    </w:p>
    <w:p w14:paraId="2EF1640F"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4.5 Voor bepaalde Programma’s, waaronder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 kan SKBS</w:t>
      </w:r>
      <w:r w:rsidRPr="00F93190">
        <w:rPr>
          <w:rFonts w:ascii="Cambria Math" w:hAnsi="Cambria Math" w:cs="Cambria Math"/>
          <w:sz w:val="18"/>
          <w:szCs w:val="18"/>
        </w:rPr>
        <w:t>‑</w:t>
      </w:r>
      <w:r w:rsidRPr="00F93190">
        <w:rPr>
          <w:rFonts w:ascii="Poppins" w:hAnsi="Poppins" w:cs="Poppins"/>
          <w:sz w:val="18"/>
          <w:szCs w:val="18"/>
        </w:rPr>
        <w:t>Arendsslot een intake</w:t>
      </w:r>
      <w:r w:rsidRPr="00F93190">
        <w:rPr>
          <w:rFonts w:ascii="Cambria Math" w:hAnsi="Cambria Math" w:cs="Cambria Math"/>
          <w:sz w:val="18"/>
          <w:szCs w:val="18"/>
        </w:rPr>
        <w:t>‑</w:t>
      </w:r>
      <w:r w:rsidRPr="00F93190">
        <w:rPr>
          <w:rFonts w:ascii="Poppins" w:hAnsi="Poppins" w:cs="Poppins"/>
          <w:sz w:val="18"/>
          <w:szCs w:val="18"/>
        </w:rPr>
        <w:t xml:space="preserve"> of selectieprocedure hanteren. SKBS</w:t>
      </w:r>
      <w:r w:rsidRPr="00F93190">
        <w:rPr>
          <w:rFonts w:ascii="Cambria Math" w:hAnsi="Cambria Math" w:cs="Cambria Math"/>
          <w:sz w:val="18"/>
          <w:szCs w:val="18"/>
        </w:rPr>
        <w:t>‑</w:t>
      </w:r>
      <w:r w:rsidRPr="00F93190">
        <w:rPr>
          <w:rFonts w:ascii="Poppins" w:hAnsi="Poppins" w:cs="Poppins"/>
          <w:sz w:val="18"/>
          <w:szCs w:val="18"/>
        </w:rPr>
        <w:t>Arendsslot is vrij om inschrijvingen te weigeren of deelname te beëindigen indien:</w:t>
      </w:r>
    </w:p>
    <w:p w14:paraId="7D985229" w14:textId="77777777" w:rsidR="00F93190" w:rsidRPr="00F93190" w:rsidRDefault="00F93190" w:rsidP="00E73EBC">
      <w:pPr>
        <w:spacing w:before="4" w:after="2"/>
        <w:jc w:val="center"/>
        <w:rPr>
          <w:rFonts w:ascii="Poppins" w:hAnsi="Poppins" w:cs="Poppins"/>
          <w:sz w:val="18"/>
          <w:szCs w:val="18"/>
        </w:rPr>
      </w:pPr>
    </w:p>
    <w:p w14:paraId="5794F05F"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de niche</w:t>
      </w:r>
      <w:r w:rsidRPr="00F93190">
        <w:rPr>
          <w:rFonts w:ascii="Cambria Math" w:hAnsi="Cambria Math" w:cs="Cambria Math"/>
          <w:sz w:val="18"/>
          <w:szCs w:val="18"/>
        </w:rPr>
        <w:t>‑</w:t>
      </w:r>
      <w:r w:rsidRPr="00F93190">
        <w:rPr>
          <w:rFonts w:ascii="Poppins" w:hAnsi="Poppins" w:cs="Poppins"/>
          <w:sz w:val="18"/>
          <w:szCs w:val="18"/>
        </w:rPr>
        <w:t>exclusiviteit of brancheverdeling dit vereist;</w:t>
      </w:r>
    </w:p>
    <w:p w14:paraId="07D6418F" w14:textId="77777777" w:rsidR="00F93190" w:rsidRPr="00F93190" w:rsidRDefault="00F93190" w:rsidP="00E73EBC">
      <w:pPr>
        <w:spacing w:before="4" w:after="2"/>
        <w:jc w:val="center"/>
        <w:rPr>
          <w:rFonts w:ascii="Poppins" w:hAnsi="Poppins" w:cs="Poppins"/>
          <w:sz w:val="18"/>
          <w:szCs w:val="18"/>
        </w:rPr>
      </w:pPr>
    </w:p>
    <w:p w14:paraId="419DC4A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het niveau, de waarden of de bedrijfssituatie onvoldoende aansluiten;</w:t>
      </w:r>
    </w:p>
    <w:p w14:paraId="5C8DC289" w14:textId="77777777" w:rsidR="00F93190" w:rsidRPr="00F93190" w:rsidRDefault="00F93190" w:rsidP="00E73EBC">
      <w:pPr>
        <w:spacing w:before="4" w:after="2"/>
        <w:jc w:val="center"/>
        <w:rPr>
          <w:rFonts w:ascii="Poppins" w:hAnsi="Poppins" w:cs="Poppins"/>
          <w:sz w:val="18"/>
          <w:szCs w:val="18"/>
        </w:rPr>
      </w:pPr>
    </w:p>
    <w:p w14:paraId="456CDE6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de veiligheid of groepsdynamiek in het geding is.</w:t>
      </w:r>
    </w:p>
    <w:p w14:paraId="7C9C1C8E" w14:textId="77777777" w:rsidR="00F93190" w:rsidRPr="00F93190" w:rsidRDefault="00F93190" w:rsidP="00E73EBC">
      <w:pPr>
        <w:spacing w:before="4" w:after="2"/>
        <w:jc w:val="center"/>
        <w:rPr>
          <w:rFonts w:ascii="Poppins" w:hAnsi="Poppins" w:cs="Poppins"/>
          <w:sz w:val="18"/>
          <w:szCs w:val="18"/>
        </w:rPr>
      </w:pPr>
    </w:p>
    <w:p w14:paraId="0C007451"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4.6 In geval van weigering of beëindiging op grond van artikel 4.5 is Arendsslot B.V. – anders dan bij ernstige toerekenbare tekortkoming van Opdrachtgever/Deelnemer – uitsluitend gehouden tot (gedeeltelijke) restitutie van reeds betaalde bedragen voor nog niet geleverde Diensten. Elk verdergaand recht op schadevergoeding is uitgesloten.</w:t>
      </w:r>
    </w:p>
    <w:p w14:paraId="087AFD4E" w14:textId="77777777" w:rsidR="00F93190" w:rsidRPr="00F93190" w:rsidRDefault="00F93190" w:rsidP="00E73EBC">
      <w:pPr>
        <w:spacing w:before="4" w:after="2"/>
        <w:jc w:val="center"/>
        <w:rPr>
          <w:rFonts w:ascii="Poppins" w:hAnsi="Poppins" w:cs="Poppins"/>
          <w:sz w:val="18"/>
          <w:szCs w:val="18"/>
        </w:rPr>
      </w:pPr>
    </w:p>
    <w:p w14:paraId="71543D7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4.7 Indien Arendsslot B.V. een (betaalde of onbetaalde) intake of strategiegesprek aanbiedt, kan zij de kosten daarvan aan Opdrachtgever in rekening brengen indien dit vooraf kenbaar is gemaakt.</w:t>
      </w:r>
    </w:p>
    <w:p w14:paraId="47C653BF" w14:textId="77777777" w:rsidR="00F93190" w:rsidRPr="00F93190" w:rsidRDefault="00F93190" w:rsidP="00E73EBC">
      <w:pPr>
        <w:spacing w:before="4" w:after="2"/>
        <w:jc w:val="center"/>
        <w:rPr>
          <w:rFonts w:ascii="Poppins" w:hAnsi="Poppins" w:cs="Poppins"/>
          <w:sz w:val="18"/>
          <w:szCs w:val="18"/>
        </w:rPr>
      </w:pPr>
    </w:p>
    <w:p w14:paraId="1E87A0AD" w14:textId="77777777" w:rsidR="00F93190" w:rsidRPr="001F395A" w:rsidRDefault="00F93190" w:rsidP="00E73EBC">
      <w:pPr>
        <w:spacing w:before="4" w:after="2"/>
        <w:jc w:val="center"/>
        <w:rPr>
          <w:rFonts w:ascii="Poppins" w:hAnsi="Poppins" w:cs="Poppins"/>
          <w:b/>
          <w:bCs/>
          <w:color w:val="004F88"/>
          <w:sz w:val="18"/>
          <w:szCs w:val="18"/>
        </w:rPr>
      </w:pPr>
      <w:r w:rsidRPr="001F395A">
        <w:rPr>
          <w:rFonts w:ascii="Poppins" w:hAnsi="Poppins" w:cs="Poppins"/>
          <w:b/>
          <w:bCs/>
          <w:color w:val="004F88"/>
          <w:sz w:val="18"/>
          <w:szCs w:val="18"/>
        </w:rPr>
        <w:t>ARTIKEL 5 – INHOUD EN UITVOERING VAN DE DIENSTEN</w:t>
      </w:r>
    </w:p>
    <w:p w14:paraId="542BE1F7" w14:textId="77777777" w:rsidR="00F93190" w:rsidRPr="00F93190" w:rsidRDefault="00F93190" w:rsidP="00E73EBC">
      <w:pPr>
        <w:spacing w:before="4" w:after="2"/>
        <w:jc w:val="center"/>
        <w:rPr>
          <w:rFonts w:ascii="Poppins" w:hAnsi="Poppins" w:cs="Poppins"/>
          <w:sz w:val="18"/>
          <w:szCs w:val="18"/>
        </w:rPr>
      </w:pPr>
    </w:p>
    <w:p w14:paraId="3288A7C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5.1 Arendsslot B.V. zal de Overeenkomst naar beste inzicht en vermogen en volgens de eisen van goed vakmanschap uitvoeren.</w:t>
      </w:r>
    </w:p>
    <w:p w14:paraId="3F988DF3" w14:textId="77777777" w:rsidR="00F93190" w:rsidRPr="00F93190" w:rsidRDefault="00F93190" w:rsidP="00E73EBC">
      <w:pPr>
        <w:spacing w:before="4" w:after="2"/>
        <w:jc w:val="center"/>
        <w:rPr>
          <w:rFonts w:ascii="Poppins" w:hAnsi="Poppins" w:cs="Poppins"/>
          <w:sz w:val="18"/>
          <w:szCs w:val="18"/>
        </w:rPr>
      </w:pPr>
    </w:p>
    <w:p w14:paraId="5A8A804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5.2 Arendsslot B.V. heeft een inspanningsverplichting en geen resultaatsverplichting. Alle door SKBS</w:t>
      </w:r>
      <w:r w:rsidRPr="00F93190">
        <w:rPr>
          <w:rFonts w:ascii="Cambria Math" w:hAnsi="Cambria Math" w:cs="Cambria Math"/>
          <w:sz w:val="18"/>
          <w:szCs w:val="18"/>
        </w:rPr>
        <w:t>‑</w:t>
      </w:r>
      <w:r w:rsidRPr="00F93190">
        <w:rPr>
          <w:rFonts w:ascii="Poppins" w:hAnsi="Poppins" w:cs="Poppins"/>
          <w:sz w:val="18"/>
          <w:szCs w:val="18"/>
        </w:rPr>
        <w:t>Arendsslot verstrekte scenario’s, groeiplannen, financiële voorbeelden of prognoses zijn indicatief; Opdrachtgever blijft volledig verantwoordelijk voor eigen keuzes en resultaten.</w:t>
      </w:r>
    </w:p>
    <w:p w14:paraId="0E677424" w14:textId="77777777" w:rsidR="00F93190" w:rsidRPr="00F93190" w:rsidRDefault="00F93190" w:rsidP="00E73EBC">
      <w:pPr>
        <w:spacing w:before="4" w:after="2"/>
        <w:jc w:val="center"/>
        <w:rPr>
          <w:rFonts w:ascii="Poppins" w:hAnsi="Poppins" w:cs="Poppins"/>
          <w:sz w:val="18"/>
          <w:szCs w:val="18"/>
        </w:rPr>
      </w:pPr>
    </w:p>
    <w:p w14:paraId="31DF4ED6"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5.3 Arendsslot B.V. is gerechtigd bij de uitvoering derden (zoals trainers, coaches, sprekers, cateraars) in te schakelen. De keuze van derden geschiedt zorgvuldig.</w:t>
      </w:r>
    </w:p>
    <w:p w14:paraId="5EE045B3" w14:textId="77777777" w:rsidR="00F93190" w:rsidRPr="00F93190" w:rsidRDefault="00F93190" w:rsidP="00E73EBC">
      <w:pPr>
        <w:spacing w:before="4" w:after="2"/>
        <w:jc w:val="center"/>
        <w:rPr>
          <w:rFonts w:ascii="Poppins" w:hAnsi="Poppins" w:cs="Poppins"/>
          <w:sz w:val="18"/>
          <w:szCs w:val="18"/>
        </w:rPr>
      </w:pPr>
    </w:p>
    <w:p w14:paraId="5CDEDBB0"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5.4 Arendsslot B.V. is gerechtigd de inhoud, volgorde, vorm, duur en groepssamenstelling van een Programma, alsmede de inzet van begeleiders of sprekers, te wijzigen indien zij dit in het belang van kwaliteit of continuïteit noodzakelijk acht.</w:t>
      </w:r>
    </w:p>
    <w:p w14:paraId="6C9ECBD9" w14:textId="77777777" w:rsidR="00F93190" w:rsidRPr="00F93190" w:rsidRDefault="00F93190" w:rsidP="00E73EBC">
      <w:pPr>
        <w:spacing w:before="4" w:after="2"/>
        <w:jc w:val="center"/>
        <w:rPr>
          <w:rFonts w:ascii="Poppins" w:hAnsi="Poppins" w:cs="Poppins"/>
          <w:sz w:val="18"/>
          <w:szCs w:val="18"/>
        </w:rPr>
      </w:pPr>
    </w:p>
    <w:p w14:paraId="22FF26A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5.5 Naar de Locatie meegebrachte zaken door of namens Deelnemers zijn voor eigen risico. Arendsslot B.V. aanvaardt geen aansprakelijkheid voor vermissing, diefstal of beschadiging van eigendommen van Opdrachtgever of Deelnemer.</w:t>
      </w:r>
    </w:p>
    <w:p w14:paraId="317B11B7" w14:textId="77777777" w:rsidR="00F93190" w:rsidRPr="00F93190" w:rsidRDefault="00F93190" w:rsidP="00E73EBC">
      <w:pPr>
        <w:spacing w:before="4" w:after="2"/>
        <w:jc w:val="center"/>
        <w:rPr>
          <w:rFonts w:ascii="Poppins" w:hAnsi="Poppins" w:cs="Poppins"/>
          <w:sz w:val="18"/>
          <w:szCs w:val="18"/>
        </w:rPr>
      </w:pPr>
    </w:p>
    <w:p w14:paraId="596357A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5.6 Opdrachtgever draagt er zorg voor dat alle (</w:t>
      </w:r>
      <w:proofErr w:type="spellStart"/>
      <w:r w:rsidRPr="00F93190">
        <w:rPr>
          <w:rFonts w:ascii="Poppins" w:hAnsi="Poppins" w:cs="Poppins"/>
          <w:sz w:val="18"/>
          <w:szCs w:val="18"/>
        </w:rPr>
        <w:t>bedrijfs</w:t>
      </w:r>
      <w:proofErr w:type="spellEnd"/>
      <w:r w:rsidRPr="00F93190">
        <w:rPr>
          <w:rFonts w:ascii="Poppins" w:hAnsi="Poppins" w:cs="Poppins"/>
          <w:sz w:val="18"/>
          <w:szCs w:val="18"/>
        </w:rPr>
        <w:t>)gegevens, informatie en medewerking die Arendsslot B.V. noodzakelijk acht voor een goede uitvoering van de Overeenkomst, tijdig, volledig en correct worden aangeleverd. De gevolgen van niet</w:t>
      </w:r>
      <w:r w:rsidRPr="00F93190">
        <w:rPr>
          <w:rFonts w:ascii="Cambria Math" w:hAnsi="Cambria Math" w:cs="Cambria Math"/>
          <w:sz w:val="18"/>
          <w:szCs w:val="18"/>
        </w:rPr>
        <w:t>‑</w:t>
      </w:r>
      <w:r w:rsidRPr="00F93190">
        <w:rPr>
          <w:rFonts w:ascii="Poppins" w:hAnsi="Poppins" w:cs="Poppins"/>
          <w:sz w:val="18"/>
          <w:szCs w:val="18"/>
        </w:rPr>
        <w:t>tijdige of onvolledige aanlevering komen voor rekening en risico van Opdrachtgever.</w:t>
      </w:r>
    </w:p>
    <w:p w14:paraId="5327322E" w14:textId="77777777" w:rsidR="00F93190" w:rsidRPr="00F93190" w:rsidRDefault="00F93190" w:rsidP="00E73EBC">
      <w:pPr>
        <w:spacing w:before="4" w:after="2"/>
        <w:jc w:val="center"/>
        <w:rPr>
          <w:rFonts w:ascii="Poppins" w:hAnsi="Poppins" w:cs="Poppins"/>
          <w:sz w:val="18"/>
          <w:szCs w:val="18"/>
        </w:rPr>
      </w:pPr>
    </w:p>
    <w:p w14:paraId="21BD009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5.7 Indien tijdens de uitvoering van de Overeenkomst blijkt dat een wijziging of aanvulling noodzakelijk is, zullen Partijen daarover in overleg treden. Arendsslot B.V. kan eventuele meerkosten en aanpassing van de planning afzonderlijk in rekening brengen.</w:t>
      </w:r>
    </w:p>
    <w:p w14:paraId="6ACCF161" w14:textId="77777777" w:rsidR="00F93190" w:rsidRPr="00F93190" w:rsidRDefault="00F93190" w:rsidP="00E73EBC">
      <w:pPr>
        <w:spacing w:before="4" w:after="2"/>
        <w:jc w:val="center"/>
        <w:rPr>
          <w:rFonts w:ascii="Poppins" w:hAnsi="Poppins" w:cs="Poppins"/>
          <w:sz w:val="18"/>
          <w:szCs w:val="18"/>
        </w:rPr>
      </w:pPr>
    </w:p>
    <w:p w14:paraId="5355037C"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5.8 Online sessies, toegangsrechten tot digitale omgevingen en ter beschikking gestelde digitale materialen (zoals video’s, opnames, presentaties, werkboeken en sjablonen) maken, waar van toepassing, onderdeel uit van de Diensten en vallen onder dezelfde intellectuele</w:t>
      </w:r>
      <w:r w:rsidRPr="00F93190">
        <w:rPr>
          <w:rFonts w:ascii="Cambria Math" w:hAnsi="Cambria Math" w:cs="Cambria Math"/>
          <w:sz w:val="18"/>
          <w:szCs w:val="18"/>
        </w:rPr>
        <w:t>‑</w:t>
      </w:r>
      <w:r w:rsidRPr="00F93190">
        <w:rPr>
          <w:rFonts w:ascii="Poppins" w:hAnsi="Poppins" w:cs="Poppins"/>
          <w:sz w:val="18"/>
          <w:szCs w:val="18"/>
        </w:rPr>
        <w:t>eigendoms</w:t>
      </w:r>
      <w:r w:rsidRPr="00F93190">
        <w:rPr>
          <w:rFonts w:ascii="Cambria Math" w:hAnsi="Cambria Math" w:cs="Cambria Math"/>
          <w:sz w:val="18"/>
          <w:szCs w:val="18"/>
        </w:rPr>
        <w:t>‑</w:t>
      </w:r>
      <w:r w:rsidRPr="00F93190">
        <w:rPr>
          <w:rFonts w:ascii="Poppins" w:hAnsi="Poppins" w:cs="Poppins"/>
          <w:sz w:val="18"/>
          <w:szCs w:val="18"/>
        </w:rPr>
        <w:t xml:space="preserve"> en gebruiksbeperkingen als fysieke materialen.</w:t>
      </w:r>
    </w:p>
    <w:p w14:paraId="7F737F97" w14:textId="77777777" w:rsidR="00F93190" w:rsidRPr="00F93190" w:rsidRDefault="00F93190" w:rsidP="00E73EBC">
      <w:pPr>
        <w:spacing w:before="4" w:after="2"/>
        <w:jc w:val="center"/>
        <w:rPr>
          <w:rFonts w:ascii="Poppins" w:hAnsi="Poppins" w:cs="Poppins"/>
          <w:sz w:val="18"/>
          <w:szCs w:val="18"/>
        </w:rPr>
      </w:pPr>
    </w:p>
    <w:p w14:paraId="0CF2B201" w14:textId="77777777" w:rsidR="00F93190" w:rsidRPr="001F395A" w:rsidRDefault="00F93190" w:rsidP="00E73EBC">
      <w:pPr>
        <w:spacing w:before="4" w:after="2"/>
        <w:jc w:val="center"/>
        <w:rPr>
          <w:rFonts w:ascii="Poppins" w:hAnsi="Poppins" w:cs="Poppins"/>
          <w:b/>
          <w:bCs/>
          <w:color w:val="004F88"/>
          <w:sz w:val="18"/>
          <w:szCs w:val="18"/>
          <w:lang w:val="en-US"/>
        </w:rPr>
      </w:pPr>
      <w:r w:rsidRPr="001F395A">
        <w:rPr>
          <w:rFonts w:ascii="Poppins" w:hAnsi="Poppins" w:cs="Poppins"/>
          <w:b/>
          <w:bCs/>
          <w:color w:val="004F88"/>
          <w:sz w:val="18"/>
          <w:szCs w:val="18"/>
          <w:lang w:val="en-US"/>
        </w:rPr>
        <w:t>ARTIKEL 6 – FIRST FLIGHT BUSINESS CLASS™</w:t>
      </w:r>
    </w:p>
    <w:p w14:paraId="55A38470" w14:textId="77777777" w:rsidR="00F93190" w:rsidRPr="00F93190" w:rsidRDefault="00F93190" w:rsidP="00E73EBC">
      <w:pPr>
        <w:spacing w:before="4" w:after="2"/>
        <w:jc w:val="center"/>
        <w:rPr>
          <w:rFonts w:ascii="Poppins" w:hAnsi="Poppins" w:cs="Poppins"/>
          <w:sz w:val="18"/>
          <w:szCs w:val="18"/>
          <w:lang w:val="en-US"/>
        </w:rPr>
      </w:pPr>
    </w:p>
    <w:p w14:paraId="7D1C9FB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6.1 First Flight Business Class™ is een intensieve dag op Locatie, met een beperkt aantal stoelen en een exclusief, niche</w:t>
      </w:r>
      <w:r w:rsidRPr="00F93190">
        <w:rPr>
          <w:rFonts w:ascii="Cambria Math" w:hAnsi="Cambria Math" w:cs="Cambria Math"/>
          <w:sz w:val="18"/>
          <w:szCs w:val="18"/>
        </w:rPr>
        <w:t>‑</w:t>
      </w:r>
      <w:r w:rsidRPr="00F93190">
        <w:rPr>
          <w:rFonts w:ascii="Poppins" w:hAnsi="Poppins" w:cs="Poppins"/>
          <w:sz w:val="18"/>
          <w:szCs w:val="18"/>
        </w:rPr>
        <w:t>gericht karakter (maximaal één Deelnemer per specifieke niche/branche, voor zover door SKBS</w:t>
      </w:r>
      <w:r w:rsidRPr="00F93190">
        <w:rPr>
          <w:rFonts w:ascii="Cambria Math" w:hAnsi="Cambria Math" w:cs="Cambria Math"/>
          <w:sz w:val="18"/>
          <w:szCs w:val="18"/>
        </w:rPr>
        <w:t>‑</w:t>
      </w:r>
      <w:r w:rsidRPr="00F93190">
        <w:rPr>
          <w:rFonts w:ascii="Poppins" w:hAnsi="Poppins" w:cs="Poppins"/>
          <w:sz w:val="18"/>
          <w:szCs w:val="18"/>
        </w:rPr>
        <w:t>Arendsslot gedefinieerd).</w:t>
      </w:r>
    </w:p>
    <w:p w14:paraId="4E291ACF" w14:textId="77777777" w:rsidR="00F93190" w:rsidRPr="00F93190" w:rsidRDefault="00F93190" w:rsidP="00E73EBC">
      <w:pPr>
        <w:spacing w:before="4" w:after="2"/>
        <w:jc w:val="center"/>
        <w:rPr>
          <w:rFonts w:ascii="Poppins" w:hAnsi="Poppins" w:cs="Poppins"/>
          <w:sz w:val="18"/>
          <w:szCs w:val="18"/>
        </w:rPr>
      </w:pPr>
    </w:p>
    <w:p w14:paraId="19F64880"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6.2 De actuele prijs, data, tijden, maximumaantal deelnemers en inhoud van First Flight Business Class™ worden vermeld in het programma</w:t>
      </w:r>
      <w:r w:rsidRPr="00F93190">
        <w:rPr>
          <w:rFonts w:ascii="Cambria Math" w:hAnsi="Cambria Math" w:cs="Cambria Math"/>
          <w:sz w:val="18"/>
          <w:szCs w:val="18"/>
        </w:rPr>
        <w:t>‑</w:t>
      </w:r>
      <w:r w:rsidRPr="00F93190">
        <w:rPr>
          <w:rFonts w:ascii="Poppins" w:hAnsi="Poppins" w:cs="Poppins"/>
          <w:sz w:val="18"/>
          <w:szCs w:val="18"/>
        </w:rPr>
        <w:t>aanbod (website, brochure of offerte).</w:t>
      </w:r>
    </w:p>
    <w:p w14:paraId="18480D0D" w14:textId="77777777" w:rsidR="00F93190" w:rsidRPr="00F93190" w:rsidRDefault="00F93190" w:rsidP="00E73EBC">
      <w:pPr>
        <w:spacing w:before="4" w:after="2"/>
        <w:jc w:val="center"/>
        <w:rPr>
          <w:rFonts w:ascii="Poppins" w:hAnsi="Poppins" w:cs="Poppins"/>
          <w:sz w:val="18"/>
          <w:szCs w:val="18"/>
        </w:rPr>
      </w:pPr>
    </w:p>
    <w:p w14:paraId="1F296831"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lastRenderedPageBreak/>
        <w:t>6.3 Inschrijving vindt plaats op volgorde van binnenkomst, met inachtneming van selectie</w:t>
      </w:r>
      <w:r w:rsidRPr="00F93190">
        <w:rPr>
          <w:rFonts w:ascii="Cambria Math" w:hAnsi="Cambria Math" w:cs="Cambria Math"/>
          <w:sz w:val="18"/>
          <w:szCs w:val="18"/>
        </w:rPr>
        <w:t>‑</w:t>
      </w:r>
      <w:r w:rsidRPr="00F93190">
        <w:rPr>
          <w:rFonts w:ascii="Poppins" w:hAnsi="Poppins" w:cs="Poppins"/>
          <w:sz w:val="18"/>
          <w:szCs w:val="18"/>
        </w:rPr>
        <w:t xml:space="preserve"> en niche</w:t>
      </w:r>
      <w:r w:rsidRPr="00F93190">
        <w:rPr>
          <w:rFonts w:ascii="Cambria Math" w:hAnsi="Cambria Math" w:cs="Cambria Math"/>
          <w:sz w:val="18"/>
          <w:szCs w:val="18"/>
        </w:rPr>
        <w:t>‑</w:t>
      </w:r>
      <w:r w:rsidRPr="00F93190">
        <w:rPr>
          <w:rFonts w:ascii="Poppins" w:hAnsi="Poppins" w:cs="Poppins"/>
          <w:sz w:val="18"/>
          <w:szCs w:val="18"/>
        </w:rPr>
        <w:t>criteria. De inschrijving is persoonsgebonden.</w:t>
      </w:r>
    </w:p>
    <w:p w14:paraId="128EE9AF" w14:textId="77777777" w:rsidR="00F93190" w:rsidRPr="00F93190" w:rsidRDefault="00F93190" w:rsidP="00E73EBC">
      <w:pPr>
        <w:spacing w:before="4" w:after="2"/>
        <w:jc w:val="center"/>
        <w:rPr>
          <w:rFonts w:ascii="Poppins" w:hAnsi="Poppins" w:cs="Poppins"/>
          <w:sz w:val="18"/>
          <w:szCs w:val="18"/>
        </w:rPr>
      </w:pPr>
    </w:p>
    <w:p w14:paraId="0FA795C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6.4 SKBS</w:t>
      </w:r>
      <w:r w:rsidRPr="00F93190">
        <w:rPr>
          <w:rFonts w:ascii="Cambria Math" w:hAnsi="Cambria Math" w:cs="Cambria Math"/>
          <w:sz w:val="18"/>
          <w:szCs w:val="18"/>
        </w:rPr>
        <w:t>‑</w:t>
      </w:r>
      <w:r w:rsidRPr="00F93190">
        <w:rPr>
          <w:rFonts w:ascii="Poppins" w:hAnsi="Poppins" w:cs="Poppins"/>
          <w:sz w:val="18"/>
          <w:szCs w:val="18"/>
        </w:rPr>
        <w:t xml:space="preserve">Arendsslot kan verlangen dat het volledige bedrag voor First Flight Business Class™ voorafgaand aan de </w:t>
      </w:r>
      <w:proofErr w:type="spellStart"/>
      <w:r w:rsidRPr="00F93190">
        <w:rPr>
          <w:rFonts w:ascii="Poppins" w:hAnsi="Poppins" w:cs="Poppins"/>
          <w:sz w:val="18"/>
          <w:szCs w:val="18"/>
        </w:rPr>
        <w:t>programmadag</w:t>
      </w:r>
      <w:proofErr w:type="spellEnd"/>
      <w:r w:rsidRPr="00F93190">
        <w:rPr>
          <w:rFonts w:ascii="Poppins" w:hAnsi="Poppins" w:cs="Poppins"/>
          <w:sz w:val="18"/>
          <w:szCs w:val="18"/>
        </w:rPr>
        <w:t xml:space="preserve"> wordt betaald. Bij niet</w:t>
      </w:r>
      <w:r w:rsidRPr="00F93190">
        <w:rPr>
          <w:rFonts w:ascii="Cambria Math" w:hAnsi="Cambria Math" w:cs="Cambria Math"/>
          <w:sz w:val="18"/>
          <w:szCs w:val="18"/>
        </w:rPr>
        <w:t>‑</w:t>
      </w:r>
      <w:r w:rsidRPr="00F93190">
        <w:rPr>
          <w:rFonts w:ascii="Poppins" w:hAnsi="Poppins" w:cs="Poppins"/>
          <w:sz w:val="18"/>
          <w:szCs w:val="18"/>
        </w:rPr>
        <w:t>tijdige betaling kan SKBS</w:t>
      </w:r>
      <w:r w:rsidRPr="00F93190">
        <w:rPr>
          <w:rFonts w:ascii="Cambria Math" w:hAnsi="Cambria Math" w:cs="Cambria Math"/>
          <w:sz w:val="18"/>
          <w:szCs w:val="18"/>
        </w:rPr>
        <w:t>‑</w:t>
      </w:r>
      <w:r w:rsidRPr="00F93190">
        <w:rPr>
          <w:rFonts w:ascii="Poppins" w:hAnsi="Poppins" w:cs="Poppins"/>
          <w:sz w:val="18"/>
          <w:szCs w:val="18"/>
        </w:rPr>
        <w:t>Arendsslot Deelnemer de toegang weigeren, zonder dat dit de betalingsverplichting van Opdrachtgever opheft.</w:t>
      </w:r>
    </w:p>
    <w:p w14:paraId="2B2A87EE" w14:textId="77777777" w:rsidR="00F93190" w:rsidRPr="00F93190" w:rsidRDefault="00F93190" w:rsidP="00E73EBC">
      <w:pPr>
        <w:spacing w:before="4" w:after="2"/>
        <w:jc w:val="center"/>
        <w:rPr>
          <w:rFonts w:ascii="Poppins" w:hAnsi="Poppins" w:cs="Poppins"/>
          <w:sz w:val="18"/>
          <w:szCs w:val="18"/>
        </w:rPr>
      </w:pPr>
    </w:p>
    <w:p w14:paraId="19AD809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6.5 Annulering door Opdrachtgever dient uitsluitend Schriftelijk te gebeuren. De datum van ontvangst door Arendsslot B.V. geldt als annuleringsdatum. Tenzij in de specifieke aanbieding/offerte anders is bepaald, geldt:</w:t>
      </w:r>
    </w:p>
    <w:p w14:paraId="302BE7F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a. meer dan 8 weken vóór de </w:t>
      </w:r>
      <w:proofErr w:type="spellStart"/>
      <w:r w:rsidRPr="00F93190">
        <w:rPr>
          <w:rFonts w:ascii="Poppins" w:hAnsi="Poppins" w:cs="Poppins"/>
          <w:sz w:val="18"/>
          <w:szCs w:val="18"/>
        </w:rPr>
        <w:t>programmadag</w:t>
      </w:r>
      <w:proofErr w:type="spellEnd"/>
      <w:r w:rsidRPr="00F93190">
        <w:rPr>
          <w:rFonts w:ascii="Poppins" w:hAnsi="Poppins" w:cs="Poppins"/>
          <w:sz w:val="18"/>
          <w:szCs w:val="18"/>
        </w:rPr>
        <w:t>: 25% van de deelnameprijs verschuldigd;</w:t>
      </w:r>
    </w:p>
    <w:p w14:paraId="1F6FD6C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b. 8 t/m 4 weken vóór de </w:t>
      </w:r>
      <w:proofErr w:type="spellStart"/>
      <w:r w:rsidRPr="00F93190">
        <w:rPr>
          <w:rFonts w:ascii="Poppins" w:hAnsi="Poppins" w:cs="Poppins"/>
          <w:sz w:val="18"/>
          <w:szCs w:val="18"/>
        </w:rPr>
        <w:t>programmadag</w:t>
      </w:r>
      <w:proofErr w:type="spellEnd"/>
      <w:r w:rsidRPr="00F93190">
        <w:rPr>
          <w:rFonts w:ascii="Poppins" w:hAnsi="Poppins" w:cs="Poppins"/>
          <w:sz w:val="18"/>
          <w:szCs w:val="18"/>
        </w:rPr>
        <w:t>: 50% van de deelnameprijs verschuldigd;</w:t>
      </w:r>
    </w:p>
    <w:p w14:paraId="208EC85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c. minder dan 4 weken vóór de </w:t>
      </w:r>
      <w:proofErr w:type="spellStart"/>
      <w:r w:rsidRPr="00F93190">
        <w:rPr>
          <w:rFonts w:ascii="Poppins" w:hAnsi="Poppins" w:cs="Poppins"/>
          <w:sz w:val="18"/>
          <w:szCs w:val="18"/>
        </w:rPr>
        <w:t>programmadag</w:t>
      </w:r>
      <w:proofErr w:type="spellEnd"/>
      <w:r w:rsidRPr="00F93190">
        <w:rPr>
          <w:rFonts w:ascii="Poppins" w:hAnsi="Poppins" w:cs="Poppins"/>
          <w:sz w:val="18"/>
          <w:szCs w:val="18"/>
        </w:rPr>
        <w:t xml:space="preserve"> of bij niet</w:t>
      </w:r>
      <w:r w:rsidRPr="00F93190">
        <w:rPr>
          <w:rFonts w:ascii="Cambria Math" w:hAnsi="Cambria Math" w:cs="Cambria Math"/>
          <w:sz w:val="18"/>
          <w:szCs w:val="18"/>
        </w:rPr>
        <w:t>‑</w:t>
      </w:r>
      <w:r w:rsidRPr="00F93190">
        <w:rPr>
          <w:rFonts w:ascii="Poppins" w:hAnsi="Poppins" w:cs="Poppins"/>
          <w:sz w:val="18"/>
          <w:szCs w:val="18"/>
        </w:rPr>
        <w:t>verschijnen (no</w:t>
      </w:r>
      <w:r w:rsidRPr="00F93190">
        <w:rPr>
          <w:rFonts w:ascii="Cambria Math" w:hAnsi="Cambria Math" w:cs="Cambria Math"/>
          <w:sz w:val="18"/>
          <w:szCs w:val="18"/>
        </w:rPr>
        <w:t>‑</w:t>
      </w:r>
      <w:r w:rsidRPr="00F93190">
        <w:rPr>
          <w:rFonts w:ascii="Poppins" w:hAnsi="Poppins" w:cs="Poppins"/>
          <w:sz w:val="18"/>
          <w:szCs w:val="18"/>
        </w:rPr>
        <w:t>show): 100% van de deelnameprijs verschuldigd.</w:t>
      </w:r>
    </w:p>
    <w:p w14:paraId="20A9633D" w14:textId="77777777" w:rsidR="00F93190" w:rsidRPr="00F93190" w:rsidRDefault="00F93190" w:rsidP="00E73EBC">
      <w:pPr>
        <w:spacing w:before="4" w:after="2"/>
        <w:jc w:val="center"/>
        <w:rPr>
          <w:rFonts w:ascii="Poppins" w:hAnsi="Poppins" w:cs="Poppins"/>
          <w:sz w:val="18"/>
          <w:szCs w:val="18"/>
        </w:rPr>
      </w:pPr>
    </w:p>
    <w:p w14:paraId="1D50F1A1"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6.6 Tot uiterlijk 5 werkdagen vóór de </w:t>
      </w:r>
      <w:proofErr w:type="spellStart"/>
      <w:r w:rsidRPr="00F93190">
        <w:rPr>
          <w:rFonts w:ascii="Poppins" w:hAnsi="Poppins" w:cs="Poppins"/>
          <w:sz w:val="18"/>
          <w:szCs w:val="18"/>
        </w:rPr>
        <w:t>programmadag</w:t>
      </w:r>
      <w:proofErr w:type="spellEnd"/>
      <w:r w:rsidRPr="00F93190">
        <w:rPr>
          <w:rFonts w:ascii="Poppins" w:hAnsi="Poppins" w:cs="Poppins"/>
          <w:sz w:val="18"/>
          <w:szCs w:val="18"/>
        </w:rPr>
        <w:t xml:space="preserve"> kan Opdrachtgever, na voorafgaand Schriftelijk akkoord van SKBS</w:t>
      </w:r>
      <w:r w:rsidRPr="00F93190">
        <w:rPr>
          <w:rFonts w:ascii="Cambria Math" w:hAnsi="Cambria Math" w:cs="Cambria Math"/>
          <w:sz w:val="18"/>
          <w:szCs w:val="18"/>
        </w:rPr>
        <w:t>‑</w:t>
      </w:r>
      <w:r w:rsidRPr="00F93190">
        <w:rPr>
          <w:rFonts w:ascii="Poppins" w:hAnsi="Poppins" w:cs="Poppins"/>
          <w:sz w:val="18"/>
          <w:szCs w:val="18"/>
        </w:rPr>
        <w:t>Arendsslot, een vervangende Deelnemer uit dezelfde onderneming voorstellen, mits deze past bij doelgroep en niche</w:t>
      </w:r>
      <w:r w:rsidRPr="00F93190">
        <w:rPr>
          <w:rFonts w:ascii="Cambria Math" w:hAnsi="Cambria Math" w:cs="Cambria Math"/>
          <w:sz w:val="18"/>
          <w:szCs w:val="18"/>
        </w:rPr>
        <w:t>‑</w:t>
      </w:r>
      <w:r w:rsidRPr="00F93190">
        <w:rPr>
          <w:rFonts w:ascii="Poppins" w:hAnsi="Poppins" w:cs="Poppins"/>
          <w:sz w:val="18"/>
          <w:szCs w:val="18"/>
        </w:rPr>
        <w:t>indeling.</w:t>
      </w:r>
    </w:p>
    <w:p w14:paraId="4552787E" w14:textId="77777777" w:rsidR="00F93190" w:rsidRPr="00F93190" w:rsidRDefault="00F93190" w:rsidP="00E73EBC">
      <w:pPr>
        <w:spacing w:before="4" w:after="2"/>
        <w:jc w:val="center"/>
        <w:rPr>
          <w:rFonts w:ascii="Poppins" w:hAnsi="Poppins" w:cs="Poppins"/>
          <w:sz w:val="18"/>
          <w:szCs w:val="18"/>
        </w:rPr>
      </w:pPr>
    </w:p>
    <w:p w14:paraId="07E54CCC"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6.7 Bij onvoldoende deelnemers, ziekte, overmacht of andere zwaarwegende redenen kan SKBS</w:t>
      </w:r>
      <w:r w:rsidRPr="00F93190">
        <w:rPr>
          <w:rFonts w:ascii="Cambria Math" w:hAnsi="Cambria Math" w:cs="Cambria Math"/>
          <w:sz w:val="18"/>
          <w:szCs w:val="18"/>
        </w:rPr>
        <w:t>‑</w:t>
      </w:r>
      <w:r w:rsidRPr="00F93190">
        <w:rPr>
          <w:rFonts w:ascii="Poppins" w:hAnsi="Poppins" w:cs="Poppins"/>
          <w:sz w:val="18"/>
          <w:szCs w:val="18"/>
        </w:rPr>
        <w:t>Arendsslot First Flight Business Class™ verplaatsen of annuleren. Opdrachtgever heeft dan recht op kosteloze deelname op een alternatieve datum, of – indien dat niet mogelijk of niet gewenst is – op restitutie van reeds betaalde deelnamegelden. Arendsslot B.V. is niet gehouden tot vergoeding van bijkomende kosten van Opdrachtgever (zoals reis, verblijf, omzetverlies).</w:t>
      </w:r>
    </w:p>
    <w:p w14:paraId="02BFEB7B" w14:textId="77777777" w:rsidR="00F93190" w:rsidRPr="00F93190" w:rsidRDefault="00F93190" w:rsidP="00E73EBC">
      <w:pPr>
        <w:spacing w:before="4" w:after="2"/>
        <w:jc w:val="center"/>
        <w:rPr>
          <w:rFonts w:ascii="Poppins" w:hAnsi="Poppins" w:cs="Poppins"/>
          <w:sz w:val="18"/>
          <w:szCs w:val="18"/>
        </w:rPr>
      </w:pPr>
    </w:p>
    <w:p w14:paraId="17B97819"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6.8 Indien Opdrachtgever na deelname aan First Flight Business Class™ besluit om in te stromen in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 kan SKBS</w:t>
      </w:r>
      <w:r w:rsidRPr="00F93190">
        <w:rPr>
          <w:rFonts w:ascii="Cambria Math" w:hAnsi="Cambria Math" w:cs="Cambria Math"/>
          <w:sz w:val="18"/>
          <w:szCs w:val="18"/>
        </w:rPr>
        <w:t>‑</w:t>
      </w:r>
      <w:r w:rsidRPr="00F93190">
        <w:rPr>
          <w:rFonts w:ascii="Poppins" w:hAnsi="Poppins" w:cs="Poppins"/>
          <w:sz w:val="18"/>
          <w:szCs w:val="18"/>
        </w:rPr>
        <w:t xml:space="preserve">Arendsslot – indien en voor zover dit in het aanbod of de bevestiging is vermeld – het voor First Flight betaalde deelnamebedrag in mindering brengen op de jaarinvestering van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 De wijze van creditering en de resterende betalingsverplichting worden vastgelegd in de betreffende offerte of bevestiging.</w:t>
      </w:r>
    </w:p>
    <w:p w14:paraId="41410338" w14:textId="77777777" w:rsidR="00F93190" w:rsidRPr="00F93190" w:rsidRDefault="00F93190" w:rsidP="00E73EBC">
      <w:pPr>
        <w:spacing w:before="4" w:after="2"/>
        <w:jc w:val="center"/>
        <w:rPr>
          <w:rFonts w:ascii="Poppins" w:hAnsi="Poppins" w:cs="Poppins"/>
          <w:sz w:val="18"/>
          <w:szCs w:val="18"/>
        </w:rPr>
      </w:pPr>
    </w:p>
    <w:p w14:paraId="7625454C" w14:textId="77777777" w:rsidR="00F93190" w:rsidRPr="001F395A" w:rsidRDefault="00F93190" w:rsidP="00E73EBC">
      <w:pPr>
        <w:spacing w:before="4" w:after="2"/>
        <w:jc w:val="center"/>
        <w:rPr>
          <w:rFonts w:ascii="Poppins" w:hAnsi="Poppins" w:cs="Poppins"/>
          <w:b/>
          <w:bCs/>
          <w:color w:val="004F88"/>
          <w:sz w:val="18"/>
          <w:szCs w:val="18"/>
        </w:rPr>
      </w:pPr>
      <w:r w:rsidRPr="001F395A">
        <w:rPr>
          <w:rFonts w:ascii="Poppins" w:hAnsi="Poppins" w:cs="Poppins"/>
          <w:b/>
          <w:bCs/>
          <w:color w:val="004F88"/>
          <w:sz w:val="18"/>
          <w:szCs w:val="18"/>
        </w:rPr>
        <w:t>ARTIKEL 6A – ÉÉN</w:t>
      </w:r>
      <w:r w:rsidRPr="001F395A">
        <w:rPr>
          <w:rFonts w:ascii="Cambria Math" w:hAnsi="Cambria Math" w:cs="Cambria Math"/>
          <w:b/>
          <w:bCs/>
          <w:color w:val="004F88"/>
          <w:sz w:val="18"/>
          <w:szCs w:val="18"/>
        </w:rPr>
        <w:t>‑</w:t>
      </w:r>
      <w:r w:rsidRPr="001F395A">
        <w:rPr>
          <w:rFonts w:ascii="Poppins" w:hAnsi="Poppins" w:cs="Poppins"/>
          <w:b/>
          <w:bCs/>
          <w:color w:val="004F88"/>
          <w:sz w:val="18"/>
          <w:szCs w:val="18"/>
        </w:rPr>
        <w:t>OP</w:t>
      </w:r>
      <w:r w:rsidRPr="001F395A">
        <w:rPr>
          <w:rFonts w:ascii="Cambria Math" w:hAnsi="Cambria Math" w:cs="Cambria Math"/>
          <w:b/>
          <w:bCs/>
          <w:color w:val="004F88"/>
          <w:sz w:val="18"/>
          <w:szCs w:val="18"/>
        </w:rPr>
        <w:t>‑</w:t>
      </w:r>
      <w:r w:rsidRPr="001F395A">
        <w:rPr>
          <w:rFonts w:ascii="Poppins" w:hAnsi="Poppins" w:cs="Poppins"/>
          <w:b/>
          <w:bCs/>
          <w:color w:val="004F88"/>
          <w:sz w:val="18"/>
          <w:szCs w:val="18"/>
        </w:rPr>
        <w:t>ÉÉN EN MT/DIRECTIETEAM</w:t>
      </w:r>
      <w:r w:rsidRPr="001F395A">
        <w:rPr>
          <w:rFonts w:ascii="Cambria Math" w:hAnsi="Cambria Math" w:cs="Cambria Math"/>
          <w:b/>
          <w:bCs/>
          <w:color w:val="004F88"/>
          <w:sz w:val="18"/>
          <w:szCs w:val="18"/>
        </w:rPr>
        <w:t>‑</w:t>
      </w:r>
      <w:r w:rsidRPr="001F395A">
        <w:rPr>
          <w:rFonts w:ascii="Poppins" w:hAnsi="Poppins" w:cs="Poppins"/>
          <w:b/>
          <w:bCs/>
          <w:color w:val="004F88"/>
          <w:sz w:val="18"/>
          <w:szCs w:val="18"/>
        </w:rPr>
        <w:t>TRAJECTEN</w:t>
      </w:r>
    </w:p>
    <w:p w14:paraId="0EE0592B" w14:textId="77777777" w:rsidR="00F93190" w:rsidRPr="00F93190" w:rsidRDefault="00F93190" w:rsidP="00E73EBC">
      <w:pPr>
        <w:spacing w:before="4" w:after="2"/>
        <w:jc w:val="center"/>
        <w:rPr>
          <w:rFonts w:ascii="Poppins" w:hAnsi="Poppins" w:cs="Poppins"/>
          <w:sz w:val="18"/>
          <w:szCs w:val="18"/>
        </w:rPr>
      </w:pPr>
    </w:p>
    <w:p w14:paraId="4FC9711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6a.1 </w:t>
      </w:r>
      <w:proofErr w:type="spellStart"/>
      <w:r w:rsidRPr="00F93190">
        <w:rPr>
          <w:rFonts w:ascii="Poppins" w:hAnsi="Poppins" w:cs="Poppins"/>
          <w:sz w:val="18"/>
          <w:szCs w:val="18"/>
        </w:rPr>
        <w:t>Één</w:t>
      </w:r>
      <w:proofErr w:type="spellEnd"/>
      <w:r w:rsidRPr="00F93190">
        <w:rPr>
          <w:rFonts w:ascii="Cambria Math" w:hAnsi="Cambria Math" w:cs="Cambria Math"/>
          <w:sz w:val="18"/>
          <w:szCs w:val="18"/>
        </w:rPr>
        <w:t>‑</w:t>
      </w:r>
      <w:r w:rsidRPr="00F93190">
        <w:rPr>
          <w:rFonts w:ascii="Poppins" w:hAnsi="Poppins" w:cs="Poppins"/>
          <w:sz w:val="18"/>
          <w:szCs w:val="18"/>
        </w:rPr>
        <w:t>op</w:t>
      </w:r>
      <w:r w:rsidRPr="00F93190">
        <w:rPr>
          <w:rFonts w:ascii="Cambria Math" w:hAnsi="Cambria Math" w:cs="Cambria Math"/>
          <w:sz w:val="18"/>
          <w:szCs w:val="18"/>
        </w:rPr>
        <w:t>‑</w:t>
      </w:r>
      <w:r w:rsidRPr="00F93190">
        <w:rPr>
          <w:rFonts w:ascii="Poppins" w:hAnsi="Poppins" w:cs="Poppins"/>
          <w:sz w:val="18"/>
          <w:szCs w:val="18"/>
        </w:rPr>
        <w:t>één trajecten, directie</w:t>
      </w:r>
      <w:r w:rsidRPr="00F93190">
        <w:rPr>
          <w:rFonts w:ascii="Cambria Math" w:hAnsi="Cambria Math" w:cs="Cambria Math"/>
          <w:sz w:val="18"/>
          <w:szCs w:val="18"/>
        </w:rPr>
        <w:t>‑</w:t>
      </w:r>
      <w:r w:rsidRPr="00F93190">
        <w:rPr>
          <w:rFonts w:ascii="Poppins" w:hAnsi="Poppins" w:cs="Poppins"/>
          <w:sz w:val="18"/>
          <w:szCs w:val="18"/>
        </w:rPr>
        <w:t>/MT</w:t>
      </w:r>
      <w:r w:rsidRPr="00F93190">
        <w:rPr>
          <w:rFonts w:ascii="Cambria Math" w:hAnsi="Cambria Math" w:cs="Cambria Math"/>
          <w:sz w:val="18"/>
          <w:szCs w:val="18"/>
        </w:rPr>
        <w:t>‑</w:t>
      </w:r>
      <w:r w:rsidRPr="00F93190">
        <w:rPr>
          <w:rFonts w:ascii="Poppins" w:hAnsi="Poppins" w:cs="Poppins"/>
          <w:sz w:val="18"/>
          <w:szCs w:val="18"/>
        </w:rPr>
        <w:t>sessies, strategiedagen en andere maatwerkbegeleiding voor één ondernemer of een managementteam (waaronder directeur</w:t>
      </w:r>
      <w:r w:rsidRPr="00F93190">
        <w:rPr>
          <w:rFonts w:ascii="Cambria Math" w:hAnsi="Cambria Math" w:cs="Cambria Math"/>
          <w:sz w:val="18"/>
          <w:szCs w:val="18"/>
        </w:rPr>
        <w:t>‑</w:t>
      </w:r>
      <w:r w:rsidRPr="00F93190">
        <w:rPr>
          <w:rFonts w:ascii="Poppins" w:hAnsi="Poppins" w:cs="Poppins"/>
          <w:sz w:val="18"/>
          <w:szCs w:val="18"/>
        </w:rPr>
        <w:t>eigenaar met filiaal</w:t>
      </w:r>
      <w:r w:rsidRPr="00F93190">
        <w:rPr>
          <w:rFonts w:ascii="Cambria Math" w:hAnsi="Cambria Math" w:cs="Cambria Math"/>
          <w:sz w:val="18"/>
          <w:szCs w:val="18"/>
        </w:rPr>
        <w:t>‑</w:t>
      </w:r>
      <w:r w:rsidRPr="00F93190">
        <w:rPr>
          <w:rFonts w:ascii="Poppins" w:hAnsi="Poppins" w:cs="Poppins"/>
          <w:sz w:val="18"/>
          <w:szCs w:val="18"/>
        </w:rPr>
        <w:t xml:space="preserve"> of bedrijfsleiders) gelden als Diensten in de zin van deze algemene voorwaarden en vallen onder dezelfde bepalingen, tenzij in een Schriftelijke maatwerkovereenkomst expliciet anders is overeengekomen.</w:t>
      </w:r>
    </w:p>
    <w:p w14:paraId="7E04F245" w14:textId="77777777" w:rsidR="00F93190" w:rsidRPr="00F93190" w:rsidRDefault="00F93190" w:rsidP="00E73EBC">
      <w:pPr>
        <w:spacing w:before="4" w:after="2"/>
        <w:jc w:val="center"/>
        <w:rPr>
          <w:rFonts w:ascii="Poppins" w:hAnsi="Poppins" w:cs="Poppins"/>
          <w:sz w:val="18"/>
          <w:szCs w:val="18"/>
        </w:rPr>
      </w:pPr>
    </w:p>
    <w:p w14:paraId="1ECF3CA0"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6a.2 De omvang, looptijd, beoogde resultaten, data, (reis)dagen en vergoedingen voor deze trajecten worden vastgelegd in een afzonderlijke offerte of opdrachtbevestiging.</w:t>
      </w:r>
    </w:p>
    <w:p w14:paraId="0F558DD6" w14:textId="77777777" w:rsidR="00F93190" w:rsidRPr="00F93190" w:rsidRDefault="00F93190" w:rsidP="00E73EBC">
      <w:pPr>
        <w:spacing w:before="4" w:after="2"/>
        <w:jc w:val="center"/>
        <w:rPr>
          <w:rFonts w:ascii="Poppins" w:hAnsi="Poppins" w:cs="Poppins"/>
          <w:sz w:val="18"/>
          <w:szCs w:val="18"/>
        </w:rPr>
      </w:pPr>
    </w:p>
    <w:p w14:paraId="602EF7B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6a.3 Tenzij anders overeengekomen geldt voor losse sessies (zoals 1</w:t>
      </w:r>
      <w:r w:rsidRPr="00F93190">
        <w:rPr>
          <w:rFonts w:ascii="Cambria Math" w:hAnsi="Cambria Math" w:cs="Cambria Math"/>
          <w:sz w:val="18"/>
          <w:szCs w:val="18"/>
        </w:rPr>
        <w:t>‑</w:t>
      </w:r>
      <w:r w:rsidRPr="00F93190">
        <w:rPr>
          <w:rFonts w:ascii="Poppins" w:hAnsi="Poppins" w:cs="Poppins"/>
          <w:sz w:val="18"/>
          <w:szCs w:val="18"/>
        </w:rPr>
        <w:t>op</w:t>
      </w:r>
      <w:r w:rsidRPr="00F93190">
        <w:rPr>
          <w:rFonts w:ascii="Cambria Math" w:hAnsi="Cambria Math" w:cs="Cambria Math"/>
          <w:sz w:val="18"/>
          <w:szCs w:val="18"/>
        </w:rPr>
        <w:t>‑</w:t>
      </w:r>
      <w:r w:rsidRPr="00F93190">
        <w:rPr>
          <w:rFonts w:ascii="Poppins" w:hAnsi="Poppins" w:cs="Poppins"/>
          <w:sz w:val="18"/>
          <w:szCs w:val="18"/>
        </w:rPr>
        <w:t>1 afspraken of MT</w:t>
      </w:r>
      <w:r w:rsidRPr="00F93190">
        <w:rPr>
          <w:rFonts w:ascii="Cambria Math" w:hAnsi="Cambria Math" w:cs="Cambria Math"/>
          <w:sz w:val="18"/>
          <w:szCs w:val="18"/>
        </w:rPr>
        <w:t>‑</w:t>
      </w:r>
      <w:r w:rsidRPr="00F93190">
        <w:rPr>
          <w:rFonts w:ascii="Poppins" w:hAnsi="Poppins" w:cs="Poppins"/>
          <w:sz w:val="18"/>
          <w:szCs w:val="18"/>
        </w:rPr>
        <w:t>bijeenkomsten) de volgende regeling bij verzetten of annuleren door Opdrachtgever:</w:t>
      </w:r>
    </w:p>
    <w:p w14:paraId="04E1674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lastRenderedPageBreak/>
        <w:t>a. verplaatsen of annuleren meer dan 7 werkdagen vóór de geplande datum: kosteloos;</w:t>
      </w:r>
    </w:p>
    <w:p w14:paraId="5643825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b. verplaatsen of annuleren 7 tot en met 2 werkdagen vóór de geplande datum: 50% van het sessie</w:t>
      </w:r>
      <w:r w:rsidRPr="00F93190">
        <w:rPr>
          <w:rFonts w:ascii="Cambria Math" w:hAnsi="Cambria Math" w:cs="Cambria Math"/>
          <w:sz w:val="18"/>
          <w:szCs w:val="18"/>
        </w:rPr>
        <w:t>‑</w:t>
      </w:r>
      <w:r w:rsidRPr="00F93190">
        <w:rPr>
          <w:rFonts w:ascii="Poppins" w:hAnsi="Poppins" w:cs="Poppins"/>
          <w:sz w:val="18"/>
          <w:szCs w:val="18"/>
        </w:rPr>
        <w:t xml:space="preserve"> of dagtarief verschuldigd;</w:t>
      </w:r>
    </w:p>
    <w:p w14:paraId="76ECB10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c. verplaatsen of annuleren binnen 2 werkdagen vóór de geplande datum of bij niet</w:t>
      </w:r>
      <w:r w:rsidRPr="00F93190">
        <w:rPr>
          <w:rFonts w:ascii="Cambria Math" w:hAnsi="Cambria Math" w:cs="Cambria Math"/>
          <w:sz w:val="18"/>
          <w:szCs w:val="18"/>
        </w:rPr>
        <w:t>‑</w:t>
      </w:r>
      <w:r w:rsidRPr="00F93190">
        <w:rPr>
          <w:rFonts w:ascii="Poppins" w:hAnsi="Poppins" w:cs="Poppins"/>
          <w:sz w:val="18"/>
          <w:szCs w:val="18"/>
        </w:rPr>
        <w:t>verschijnen: 100% van het sessie</w:t>
      </w:r>
      <w:r w:rsidRPr="00F93190">
        <w:rPr>
          <w:rFonts w:ascii="Cambria Math" w:hAnsi="Cambria Math" w:cs="Cambria Math"/>
          <w:sz w:val="18"/>
          <w:szCs w:val="18"/>
        </w:rPr>
        <w:t>‑</w:t>
      </w:r>
      <w:r w:rsidRPr="00F93190">
        <w:rPr>
          <w:rFonts w:ascii="Poppins" w:hAnsi="Poppins" w:cs="Poppins"/>
          <w:sz w:val="18"/>
          <w:szCs w:val="18"/>
        </w:rPr>
        <w:t xml:space="preserve"> of dagtarief verschuldigd.</w:t>
      </w:r>
    </w:p>
    <w:p w14:paraId="71513150" w14:textId="77777777" w:rsidR="00F93190" w:rsidRPr="00F93190" w:rsidRDefault="00F93190" w:rsidP="00E73EBC">
      <w:pPr>
        <w:spacing w:before="4" w:after="2"/>
        <w:jc w:val="center"/>
        <w:rPr>
          <w:rFonts w:ascii="Poppins" w:hAnsi="Poppins" w:cs="Poppins"/>
          <w:sz w:val="18"/>
          <w:szCs w:val="18"/>
        </w:rPr>
      </w:pPr>
    </w:p>
    <w:p w14:paraId="52DDB1F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6a.4 Trajecten met een overeengekomen duur (bijvoorbeeld een jaartraject van september tot en met juni) zijn niet tussentijds opzegbaar door Opdrachtgever; de volledige trajectinvestering blijft verschuldigd, analoog aan artikel 7 inzake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w:t>
      </w:r>
    </w:p>
    <w:p w14:paraId="1E020E5B" w14:textId="77777777" w:rsidR="00F93190" w:rsidRPr="004670E7" w:rsidRDefault="00F93190" w:rsidP="00E73EBC">
      <w:pPr>
        <w:spacing w:before="4" w:after="2"/>
        <w:jc w:val="center"/>
        <w:rPr>
          <w:rFonts w:ascii="Poppins" w:hAnsi="Poppins" w:cs="Poppins"/>
          <w:color w:val="007BB8"/>
          <w:sz w:val="18"/>
          <w:szCs w:val="18"/>
        </w:rPr>
      </w:pPr>
    </w:p>
    <w:p w14:paraId="4FED6B8F" w14:textId="77777777" w:rsidR="00F93190" w:rsidRPr="001F395A" w:rsidRDefault="00F93190" w:rsidP="00E73EBC">
      <w:pPr>
        <w:spacing w:before="4" w:after="2"/>
        <w:jc w:val="center"/>
        <w:rPr>
          <w:rFonts w:ascii="Poppins" w:hAnsi="Poppins" w:cs="Poppins"/>
          <w:b/>
          <w:bCs/>
          <w:color w:val="004F88"/>
          <w:sz w:val="18"/>
          <w:szCs w:val="18"/>
        </w:rPr>
      </w:pPr>
      <w:r w:rsidRPr="001F395A">
        <w:rPr>
          <w:rFonts w:ascii="Poppins" w:hAnsi="Poppins" w:cs="Poppins"/>
          <w:b/>
          <w:bCs/>
          <w:color w:val="004F88"/>
          <w:sz w:val="18"/>
          <w:szCs w:val="18"/>
        </w:rPr>
        <w:t>ARTIKEL 7 – EAGLEMASTER JAARPROGRAMMA™</w:t>
      </w:r>
    </w:p>
    <w:p w14:paraId="6244371F" w14:textId="77777777" w:rsidR="00F93190" w:rsidRPr="00F93190" w:rsidRDefault="00F93190" w:rsidP="00E73EBC">
      <w:pPr>
        <w:spacing w:before="4" w:after="2"/>
        <w:jc w:val="center"/>
        <w:rPr>
          <w:rFonts w:ascii="Poppins" w:hAnsi="Poppins" w:cs="Poppins"/>
          <w:sz w:val="18"/>
          <w:szCs w:val="18"/>
        </w:rPr>
      </w:pPr>
    </w:p>
    <w:p w14:paraId="6E0388DC"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7.1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 is een jaartraject bestaande uit </w:t>
      </w:r>
      <w:proofErr w:type="spellStart"/>
      <w:r w:rsidRPr="00F93190">
        <w:rPr>
          <w:rFonts w:ascii="Poppins" w:hAnsi="Poppins" w:cs="Poppins"/>
          <w:sz w:val="18"/>
          <w:szCs w:val="18"/>
        </w:rPr>
        <w:t>seizoensdagen</w:t>
      </w:r>
      <w:proofErr w:type="spellEnd"/>
      <w:r w:rsidRPr="00F93190">
        <w:rPr>
          <w:rFonts w:ascii="Poppins" w:hAnsi="Poppins" w:cs="Poppins"/>
          <w:sz w:val="18"/>
          <w:szCs w:val="18"/>
        </w:rPr>
        <w:t xml:space="preserve"> op Locatie, eventuele online sessies, materialen en toegang tot een besloten community, zoals omschreven in de geldende programma</w:t>
      </w:r>
      <w:r w:rsidRPr="00F93190">
        <w:rPr>
          <w:rFonts w:ascii="Cambria Math" w:hAnsi="Cambria Math" w:cs="Cambria Math"/>
          <w:sz w:val="18"/>
          <w:szCs w:val="18"/>
        </w:rPr>
        <w:t>‑</w:t>
      </w:r>
      <w:r w:rsidRPr="00F93190">
        <w:rPr>
          <w:rFonts w:ascii="Poppins" w:hAnsi="Poppins" w:cs="Poppins"/>
          <w:sz w:val="18"/>
          <w:szCs w:val="18"/>
        </w:rPr>
        <w:t>omschrijving en/of offerte.</w:t>
      </w:r>
    </w:p>
    <w:p w14:paraId="18A64FA5" w14:textId="77777777" w:rsidR="00F93190" w:rsidRPr="00F93190" w:rsidRDefault="00F93190" w:rsidP="00E73EBC">
      <w:pPr>
        <w:spacing w:before="4" w:after="2"/>
        <w:jc w:val="center"/>
        <w:rPr>
          <w:rFonts w:ascii="Poppins" w:hAnsi="Poppins" w:cs="Poppins"/>
          <w:sz w:val="18"/>
          <w:szCs w:val="18"/>
        </w:rPr>
      </w:pPr>
    </w:p>
    <w:p w14:paraId="3F4A19D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7.2 Deelname vindt plaats na selectie/intake door SKBS</w:t>
      </w:r>
      <w:r w:rsidRPr="00F93190">
        <w:rPr>
          <w:rFonts w:ascii="Cambria Math" w:hAnsi="Cambria Math" w:cs="Cambria Math"/>
          <w:sz w:val="18"/>
          <w:szCs w:val="18"/>
        </w:rPr>
        <w:t>‑</w:t>
      </w:r>
      <w:r w:rsidRPr="00F93190">
        <w:rPr>
          <w:rFonts w:ascii="Poppins" w:hAnsi="Poppins" w:cs="Poppins"/>
          <w:sz w:val="18"/>
          <w:szCs w:val="18"/>
        </w:rPr>
        <w:t>Arendsslot. SKBS</w:t>
      </w:r>
      <w:r w:rsidRPr="00F93190">
        <w:rPr>
          <w:rFonts w:ascii="Cambria Math" w:hAnsi="Cambria Math" w:cs="Cambria Math"/>
          <w:sz w:val="18"/>
          <w:szCs w:val="18"/>
        </w:rPr>
        <w:t>‑</w:t>
      </w:r>
      <w:r w:rsidRPr="00F93190">
        <w:rPr>
          <w:rFonts w:ascii="Poppins" w:hAnsi="Poppins" w:cs="Poppins"/>
          <w:sz w:val="18"/>
          <w:szCs w:val="18"/>
        </w:rPr>
        <w:t>Arendsslot behoudt zich het recht voor kandidaten te weigeren of in een andere route/programma te plaatsen dan oorspronkelijk aangevraagd.</w:t>
      </w:r>
    </w:p>
    <w:p w14:paraId="18CD85ED" w14:textId="77777777" w:rsidR="00F93190" w:rsidRPr="00F93190" w:rsidRDefault="00F93190" w:rsidP="00E73EBC">
      <w:pPr>
        <w:spacing w:before="4" w:after="2"/>
        <w:jc w:val="center"/>
        <w:rPr>
          <w:rFonts w:ascii="Poppins" w:hAnsi="Poppins" w:cs="Poppins"/>
          <w:sz w:val="18"/>
          <w:szCs w:val="18"/>
        </w:rPr>
      </w:pPr>
    </w:p>
    <w:p w14:paraId="1F97998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7.3 De jaarinvestering, de structuur van eventuele termijnen, eventuele creditering van een eerder gevolgde First Flight Business Class™ en bijkomende kosten worden steeds in de offerte of programmabeschrijving vastgelegd.</w:t>
      </w:r>
    </w:p>
    <w:p w14:paraId="15E8E3D9" w14:textId="77777777" w:rsidR="00F93190" w:rsidRPr="00F93190" w:rsidRDefault="00F93190" w:rsidP="00E73EBC">
      <w:pPr>
        <w:spacing w:before="4" w:after="2"/>
        <w:jc w:val="center"/>
        <w:rPr>
          <w:rFonts w:ascii="Poppins" w:hAnsi="Poppins" w:cs="Poppins"/>
          <w:sz w:val="18"/>
          <w:szCs w:val="18"/>
        </w:rPr>
      </w:pPr>
    </w:p>
    <w:p w14:paraId="2279CA9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7.4 De Overeenkomst voor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 geldt voor de volledige jaarperiode zoals in de offerte/omschrijving vermeld. Tussentijdse opzegging door Opdrachtgever is niet mogelijk; de volledige jaarinvestering blijft verschuldigd, ongeacht feitelijke deelname.</w:t>
      </w:r>
    </w:p>
    <w:p w14:paraId="355D8C4C" w14:textId="77777777" w:rsidR="00F93190" w:rsidRPr="00F93190" w:rsidRDefault="00F93190" w:rsidP="00E73EBC">
      <w:pPr>
        <w:spacing w:before="4" w:after="2"/>
        <w:jc w:val="center"/>
        <w:rPr>
          <w:rFonts w:ascii="Poppins" w:hAnsi="Poppins" w:cs="Poppins"/>
          <w:sz w:val="18"/>
          <w:szCs w:val="18"/>
        </w:rPr>
      </w:pPr>
    </w:p>
    <w:p w14:paraId="60DC151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7.5 Gemiste dagen of onderdelen door Deelnemer geven geen recht op restitutie, inhaal</w:t>
      </w:r>
      <w:r w:rsidRPr="00F93190">
        <w:rPr>
          <w:rFonts w:ascii="Cambria Math" w:hAnsi="Cambria Math" w:cs="Cambria Math"/>
          <w:sz w:val="18"/>
          <w:szCs w:val="18"/>
        </w:rPr>
        <w:t>‑</w:t>
      </w:r>
      <w:r w:rsidRPr="00F93190">
        <w:rPr>
          <w:rFonts w:ascii="Poppins" w:hAnsi="Poppins" w:cs="Poppins"/>
          <w:sz w:val="18"/>
          <w:szCs w:val="18"/>
        </w:rPr>
        <w:t xml:space="preserve"> of vervangingsdagen, tenzij SKBS</w:t>
      </w:r>
      <w:r w:rsidRPr="00F93190">
        <w:rPr>
          <w:rFonts w:ascii="Cambria Math" w:hAnsi="Cambria Math" w:cs="Cambria Math"/>
          <w:sz w:val="18"/>
          <w:szCs w:val="18"/>
        </w:rPr>
        <w:t>‑</w:t>
      </w:r>
      <w:r w:rsidRPr="00F93190">
        <w:rPr>
          <w:rFonts w:ascii="Poppins" w:hAnsi="Poppins" w:cs="Poppins"/>
          <w:sz w:val="18"/>
          <w:szCs w:val="18"/>
        </w:rPr>
        <w:t>Arendsslot uitdrukkelijk anders besluit. Eventuele inhaalmogelijkheden of alternatieven zijn coulance en geven geen rechten voor toekomstige jaren.</w:t>
      </w:r>
    </w:p>
    <w:p w14:paraId="762269F2" w14:textId="77777777" w:rsidR="00F93190" w:rsidRPr="00F93190" w:rsidRDefault="00F93190" w:rsidP="00E73EBC">
      <w:pPr>
        <w:spacing w:before="4" w:after="2"/>
        <w:jc w:val="center"/>
        <w:rPr>
          <w:rFonts w:ascii="Poppins" w:hAnsi="Poppins" w:cs="Poppins"/>
          <w:sz w:val="18"/>
          <w:szCs w:val="18"/>
        </w:rPr>
      </w:pPr>
    </w:p>
    <w:p w14:paraId="2147718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7.6 Deelnemersplaats binnen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 is strikt persoonsgebonden. Vervanging of overdracht aan een derde is alleen mogelijk na Schriftelijke toestemming van SKBS</w:t>
      </w:r>
      <w:r w:rsidRPr="00F93190">
        <w:rPr>
          <w:rFonts w:ascii="Cambria Math" w:hAnsi="Cambria Math" w:cs="Cambria Math"/>
          <w:sz w:val="18"/>
          <w:szCs w:val="18"/>
        </w:rPr>
        <w:t>‑</w:t>
      </w:r>
      <w:r w:rsidRPr="00F93190">
        <w:rPr>
          <w:rFonts w:ascii="Poppins" w:hAnsi="Poppins" w:cs="Poppins"/>
          <w:sz w:val="18"/>
          <w:szCs w:val="18"/>
        </w:rPr>
        <w:t>Arendsslot en kan aan voorwaarden en meerkosten zijn gebonden.</w:t>
      </w:r>
    </w:p>
    <w:p w14:paraId="4CDA6729" w14:textId="77777777" w:rsidR="00F93190" w:rsidRPr="00F93190" w:rsidRDefault="00F93190" w:rsidP="00E73EBC">
      <w:pPr>
        <w:spacing w:before="4" w:after="2"/>
        <w:jc w:val="center"/>
        <w:rPr>
          <w:rFonts w:ascii="Poppins" w:hAnsi="Poppins" w:cs="Poppins"/>
          <w:sz w:val="18"/>
          <w:szCs w:val="18"/>
        </w:rPr>
      </w:pPr>
    </w:p>
    <w:p w14:paraId="71B46F0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7.7 Deelnemer heeft het recht om de ingeplande </w:t>
      </w:r>
      <w:proofErr w:type="spellStart"/>
      <w:r w:rsidRPr="00F93190">
        <w:rPr>
          <w:rFonts w:ascii="Poppins" w:hAnsi="Poppins" w:cs="Poppins"/>
          <w:sz w:val="18"/>
          <w:szCs w:val="18"/>
        </w:rPr>
        <w:t>seizoensdagen</w:t>
      </w:r>
      <w:proofErr w:type="spellEnd"/>
      <w:r w:rsidRPr="00F93190">
        <w:rPr>
          <w:rFonts w:ascii="Poppins" w:hAnsi="Poppins" w:cs="Poppins"/>
          <w:sz w:val="18"/>
          <w:szCs w:val="18"/>
        </w:rPr>
        <w:t xml:space="preserve"> live bij te wonen. Indien Deelnemer een dag niet kan bijwonen en dit uiterlijk 5 werkdagen voorafgaand Schriftelijk meldt, kunnen – voor zover beschikbaar en passend – de volgende alternatieven worden geboden:</w:t>
      </w:r>
    </w:p>
    <w:p w14:paraId="321539C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a. Opdrachtgever kan, uitsluitend met voorafgaand Schriftelijk akkoord van SKBS</w:t>
      </w:r>
      <w:r w:rsidRPr="00F93190">
        <w:rPr>
          <w:rFonts w:ascii="Cambria Math" w:hAnsi="Cambria Math" w:cs="Cambria Math"/>
          <w:sz w:val="18"/>
          <w:szCs w:val="18"/>
        </w:rPr>
        <w:t>‑</w:t>
      </w:r>
      <w:r w:rsidRPr="00F93190">
        <w:rPr>
          <w:rFonts w:ascii="Poppins" w:hAnsi="Poppins" w:cs="Poppins"/>
          <w:sz w:val="18"/>
          <w:szCs w:val="18"/>
        </w:rPr>
        <w:t>Arendsslot, voor die dag een vervangende leidinggevende uit de eigen onderneming afvaardigen.</w:t>
      </w:r>
    </w:p>
    <w:p w14:paraId="7356BBC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b. Deelnemer kan het bijbehorende les</w:t>
      </w:r>
      <w:r w:rsidRPr="00F93190">
        <w:rPr>
          <w:rFonts w:ascii="Cambria Math" w:hAnsi="Cambria Math" w:cs="Cambria Math"/>
          <w:sz w:val="18"/>
          <w:szCs w:val="18"/>
        </w:rPr>
        <w:t>‑</w:t>
      </w:r>
      <w:r w:rsidRPr="00F93190">
        <w:rPr>
          <w:rFonts w:ascii="Poppins" w:hAnsi="Poppins" w:cs="Poppins"/>
          <w:sz w:val="18"/>
          <w:szCs w:val="18"/>
        </w:rPr>
        <w:t xml:space="preserve"> en werkdocument in digitale vorm ontvangen, indien beschikbaar.</w:t>
      </w:r>
    </w:p>
    <w:p w14:paraId="616F4A8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lastRenderedPageBreak/>
        <w:t>c. Deelnemer kan éénmalig per jaarprogramma een individuele verdiepingssessie (1</w:t>
      </w:r>
      <w:r w:rsidRPr="00F93190">
        <w:rPr>
          <w:rFonts w:ascii="Cambria Math" w:hAnsi="Cambria Math" w:cs="Cambria Math"/>
          <w:sz w:val="18"/>
          <w:szCs w:val="18"/>
        </w:rPr>
        <w:t>‑</w:t>
      </w:r>
      <w:r w:rsidRPr="00F93190">
        <w:rPr>
          <w:rFonts w:ascii="Poppins" w:hAnsi="Poppins" w:cs="Poppins"/>
          <w:sz w:val="18"/>
          <w:szCs w:val="18"/>
        </w:rPr>
        <w:t>op</w:t>
      </w:r>
      <w:r w:rsidRPr="00F93190">
        <w:rPr>
          <w:rFonts w:ascii="Cambria Math" w:hAnsi="Cambria Math" w:cs="Cambria Math"/>
          <w:sz w:val="18"/>
          <w:szCs w:val="18"/>
        </w:rPr>
        <w:t>‑</w:t>
      </w:r>
      <w:r w:rsidRPr="00F93190">
        <w:rPr>
          <w:rFonts w:ascii="Poppins" w:hAnsi="Poppins" w:cs="Poppins"/>
          <w:sz w:val="18"/>
          <w:szCs w:val="18"/>
        </w:rPr>
        <w:t>1) met SKBS</w:t>
      </w:r>
      <w:r w:rsidRPr="00F93190">
        <w:rPr>
          <w:rFonts w:ascii="Cambria Math" w:hAnsi="Cambria Math" w:cs="Cambria Math"/>
          <w:sz w:val="18"/>
          <w:szCs w:val="18"/>
        </w:rPr>
        <w:t>‑</w:t>
      </w:r>
      <w:r w:rsidRPr="00F93190">
        <w:rPr>
          <w:rFonts w:ascii="Poppins" w:hAnsi="Poppins" w:cs="Poppins"/>
          <w:sz w:val="18"/>
          <w:szCs w:val="18"/>
        </w:rPr>
        <w:t>Arendsslot inplannen binnen de programmaduur, met een maximale duur zoals per Programma</w:t>
      </w:r>
      <w:r w:rsidRPr="00F93190">
        <w:rPr>
          <w:rFonts w:ascii="Cambria Math" w:hAnsi="Cambria Math" w:cs="Cambria Math"/>
          <w:sz w:val="18"/>
          <w:szCs w:val="18"/>
        </w:rPr>
        <w:t>‑</w:t>
      </w:r>
      <w:r w:rsidRPr="00F93190">
        <w:rPr>
          <w:rFonts w:ascii="Poppins" w:hAnsi="Poppins" w:cs="Poppins"/>
          <w:sz w:val="18"/>
          <w:szCs w:val="18"/>
        </w:rPr>
        <w:t>omschrijving bepaald.</w:t>
      </w:r>
    </w:p>
    <w:p w14:paraId="058B6A47" w14:textId="77777777" w:rsidR="00F93190" w:rsidRPr="00F93190" w:rsidRDefault="00F93190" w:rsidP="00E73EBC">
      <w:pPr>
        <w:spacing w:before="4" w:after="2"/>
        <w:jc w:val="center"/>
        <w:rPr>
          <w:rFonts w:ascii="Poppins" w:hAnsi="Poppins" w:cs="Poppins"/>
          <w:sz w:val="18"/>
          <w:szCs w:val="18"/>
        </w:rPr>
      </w:pPr>
    </w:p>
    <w:p w14:paraId="5078C69C"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Deze alternatieven geven geen recht op (gedeeltelijke) terugbetaling van de jaarinvestering.</w:t>
      </w:r>
    </w:p>
    <w:p w14:paraId="44683DF1" w14:textId="77777777" w:rsidR="00F93190" w:rsidRPr="00F93190" w:rsidRDefault="00F93190" w:rsidP="00E73EBC">
      <w:pPr>
        <w:spacing w:before="4" w:after="2"/>
        <w:jc w:val="center"/>
        <w:rPr>
          <w:rFonts w:ascii="Poppins" w:hAnsi="Poppins" w:cs="Poppins"/>
          <w:sz w:val="18"/>
          <w:szCs w:val="18"/>
        </w:rPr>
      </w:pPr>
    </w:p>
    <w:p w14:paraId="6E1D1646"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7.8 Verlenging of vervolgjaren kunnen door SKBS</w:t>
      </w:r>
      <w:r w:rsidRPr="00F93190">
        <w:rPr>
          <w:rFonts w:ascii="Cambria Math" w:hAnsi="Cambria Math" w:cs="Cambria Math"/>
          <w:sz w:val="18"/>
          <w:szCs w:val="18"/>
        </w:rPr>
        <w:t>‑</w:t>
      </w:r>
      <w:r w:rsidRPr="00F93190">
        <w:rPr>
          <w:rFonts w:ascii="Poppins" w:hAnsi="Poppins" w:cs="Poppins"/>
          <w:sz w:val="18"/>
          <w:szCs w:val="18"/>
        </w:rPr>
        <w:t>Arendsslot worden aangeboden onder aangepaste condities en prijzen. Voor elk vervolgjaar wordt een nieuwe Overeenkomst of verlengingsbevestiging gesloten.</w:t>
      </w:r>
    </w:p>
    <w:p w14:paraId="6CEC5F75" w14:textId="77777777" w:rsidR="00F93190" w:rsidRPr="00F93190" w:rsidRDefault="00F93190" w:rsidP="00E73EBC">
      <w:pPr>
        <w:spacing w:before="4" w:after="2"/>
        <w:jc w:val="center"/>
        <w:rPr>
          <w:rFonts w:ascii="Poppins" w:hAnsi="Poppins" w:cs="Poppins"/>
          <w:sz w:val="18"/>
          <w:szCs w:val="18"/>
        </w:rPr>
      </w:pPr>
    </w:p>
    <w:p w14:paraId="4316F83A" w14:textId="77777777" w:rsidR="00F93190" w:rsidRPr="001F395A" w:rsidRDefault="00F93190" w:rsidP="00E73EBC">
      <w:pPr>
        <w:spacing w:before="4" w:after="2"/>
        <w:jc w:val="center"/>
        <w:rPr>
          <w:rFonts w:ascii="Poppins" w:hAnsi="Poppins" w:cs="Poppins"/>
          <w:b/>
          <w:bCs/>
          <w:color w:val="004F88"/>
          <w:sz w:val="18"/>
          <w:szCs w:val="18"/>
        </w:rPr>
      </w:pPr>
      <w:r w:rsidRPr="001F395A">
        <w:rPr>
          <w:rFonts w:ascii="Poppins" w:hAnsi="Poppins" w:cs="Poppins"/>
          <w:b/>
          <w:bCs/>
          <w:color w:val="004F88"/>
          <w:sz w:val="18"/>
          <w:szCs w:val="18"/>
        </w:rPr>
        <w:t>ARTIKEL 8 – OVERMACHT</w:t>
      </w:r>
    </w:p>
    <w:p w14:paraId="633D9220" w14:textId="77777777" w:rsidR="00F93190" w:rsidRPr="00F93190" w:rsidRDefault="00F93190" w:rsidP="00E73EBC">
      <w:pPr>
        <w:spacing w:before="4" w:after="2"/>
        <w:jc w:val="center"/>
        <w:rPr>
          <w:rFonts w:ascii="Poppins" w:hAnsi="Poppins" w:cs="Poppins"/>
          <w:sz w:val="18"/>
          <w:szCs w:val="18"/>
        </w:rPr>
      </w:pPr>
    </w:p>
    <w:p w14:paraId="4C1BB349"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8.1 Onder overmacht wordt verstaan iedere van de wil van Arendsslot B.V. onafhankelijke omstandigheid waardoor nakoming van de Overeenkomst tijdelijk of blijvend wordt verhinderd, waaronder in ieder geval: ziekte of overlijden van belangrijke begeleiders, brand, overheidsmaatregelen, storingen in energievoorziening of ICT</w:t>
      </w:r>
      <w:r w:rsidRPr="00F93190">
        <w:rPr>
          <w:rFonts w:ascii="Cambria Math" w:hAnsi="Cambria Math" w:cs="Cambria Math"/>
          <w:sz w:val="18"/>
          <w:szCs w:val="18"/>
        </w:rPr>
        <w:t>‑</w:t>
      </w:r>
      <w:r w:rsidRPr="00F93190">
        <w:rPr>
          <w:rFonts w:ascii="Poppins" w:hAnsi="Poppins" w:cs="Poppins"/>
          <w:sz w:val="18"/>
          <w:szCs w:val="18"/>
        </w:rPr>
        <w:t>systemen, pandemieën, natuurrampen, extreme weersomstandigheden, stakingen, beperkte beschikbaarheid van de Locatie en onvoldoende inschrijvingen.</w:t>
      </w:r>
    </w:p>
    <w:p w14:paraId="5DB9D34E" w14:textId="77777777" w:rsidR="00F93190" w:rsidRPr="00F93190" w:rsidRDefault="00F93190" w:rsidP="00E73EBC">
      <w:pPr>
        <w:spacing w:before="4" w:after="2"/>
        <w:jc w:val="center"/>
        <w:rPr>
          <w:rFonts w:ascii="Poppins" w:hAnsi="Poppins" w:cs="Poppins"/>
          <w:sz w:val="18"/>
          <w:szCs w:val="18"/>
        </w:rPr>
      </w:pPr>
    </w:p>
    <w:p w14:paraId="3CEC44B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8.2 Bij overmacht kan Arendsslot B.V. de uitvoering van de Overeenkomst opschorten of in overleg met Opdrachtgever aanpassen. Indien de </w:t>
      </w:r>
      <w:proofErr w:type="spellStart"/>
      <w:r w:rsidRPr="00F93190">
        <w:rPr>
          <w:rFonts w:ascii="Poppins" w:hAnsi="Poppins" w:cs="Poppins"/>
          <w:sz w:val="18"/>
          <w:szCs w:val="18"/>
        </w:rPr>
        <w:t>overmachtsituatie</w:t>
      </w:r>
      <w:proofErr w:type="spellEnd"/>
      <w:r w:rsidRPr="00F93190">
        <w:rPr>
          <w:rFonts w:ascii="Poppins" w:hAnsi="Poppins" w:cs="Poppins"/>
          <w:sz w:val="18"/>
          <w:szCs w:val="18"/>
        </w:rPr>
        <w:t xml:space="preserve"> langer dan twee maanden voortduurt, zijn beide Partijen gerechtigd de Overeenkomst Schriftelijk te ontbinden voor het nog niet uitgevoerde gedeelte, zonder schadeplichtigheid.</w:t>
      </w:r>
    </w:p>
    <w:p w14:paraId="4F159B44" w14:textId="77777777" w:rsidR="00F93190" w:rsidRPr="00F93190" w:rsidRDefault="00F93190" w:rsidP="00E73EBC">
      <w:pPr>
        <w:spacing w:before="4" w:after="2"/>
        <w:jc w:val="center"/>
        <w:rPr>
          <w:rFonts w:ascii="Poppins" w:hAnsi="Poppins" w:cs="Poppins"/>
          <w:sz w:val="18"/>
          <w:szCs w:val="18"/>
        </w:rPr>
      </w:pPr>
    </w:p>
    <w:p w14:paraId="0AF257AC"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8.3 Voor zover Arendsslot B.V. bij het intreden van de overmacht haar verplichtingen al gedeeltelijk is nagekomen of deze alsnog kan nakomen, is zij gerechtigd het reeds uitgevoerde of nog uitvoerbare deel afzonderlijk te factureren.</w:t>
      </w:r>
    </w:p>
    <w:p w14:paraId="0E1A1E68" w14:textId="77777777" w:rsidR="00F93190" w:rsidRPr="00F93190" w:rsidRDefault="00F93190" w:rsidP="00E73EBC">
      <w:pPr>
        <w:spacing w:before="4" w:after="2"/>
        <w:jc w:val="center"/>
        <w:rPr>
          <w:rFonts w:ascii="Poppins" w:hAnsi="Poppins" w:cs="Poppins"/>
          <w:sz w:val="18"/>
          <w:szCs w:val="18"/>
        </w:rPr>
      </w:pPr>
    </w:p>
    <w:p w14:paraId="1B0D22BF" w14:textId="77777777" w:rsidR="00F93190" w:rsidRPr="00F34450" w:rsidRDefault="00F93190" w:rsidP="00E73EBC">
      <w:pPr>
        <w:spacing w:before="4" w:after="2"/>
        <w:jc w:val="center"/>
        <w:rPr>
          <w:rFonts w:ascii="Poppins" w:hAnsi="Poppins" w:cs="Poppins"/>
          <w:b/>
          <w:bCs/>
          <w:color w:val="004F88"/>
          <w:sz w:val="18"/>
          <w:szCs w:val="18"/>
        </w:rPr>
      </w:pPr>
      <w:r w:rsidRPr="00F34450">
        <w:rPr>
          <w:rFonts w:ascii="Poppins" w:hAnsi="Poppins" w:cs="Poppins"/>
          <w:b/>
          <w:bCs/>
          <w:color w:val="004F88"/>
          <w:sz w:val="18"/>
          <w:szCs w:val="18"/>
        </w:rPr>
        <w:t>ARTIKEL 9 – HONORARIUM, PRIJZEN EN KOSTEN</w:t>
      </w:r>
    </w:p>
    <w:p w14:paraId="61FABE3E" w14:textId="77777777" w:rsidR="00F93190" w:rsidRPr="00F93190" w:rsidRDefault="00F93190" w:rsidP="00E73EBC">
      <w:pPr>
        <w:spacing w:before="4" w:after="2"/>
        <w:jc w:val="center"/>
        <w:rPr>
          <w:rFonts w:ascii="Poppins" w:hAnsi="Poppins" w:cs="Poppins"/>
          <w:sz w:val="18"/>
          <w:szCs w:val="18"/>
        </w:rPr>
      </w:pPr>
    </w:p>
    <w:p w14:paraId="6B614DF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9.1 Alle prijzen zijn exclusief btw en andere heffingen, alsmede exclusief reis</w:t>
      </w:r>
      <w:r w:rsidRPr="00F93190">
        <w:rPr>
          <w:rFonts w:ascii="Cambria Math" w:hAnsi="Cambria Math" w:cs="Cambria Math"/>
          <w:sz w:val="18"/>
          <w:szCs w:val="18"/>
        </w:rPr>
        <w:t>‑</w:t>
      </w:r>
      <w:r w:rsidRPr="00F93190">
        <w:rPr>
          <w:rFonts w:ascii="Poppins" w:hAnsi="Poppins" w:cs="Poppins"/>
          <w:sz w:val="18"/>
          <w:szCs w:val="18"/>
        </w:rPr>
        <w:t>, verblijf</w:t>
      </w:r>
      <w:r w:rsidRPr="00F93190">
        <w:rPr>
          <w:rFonts w:ascii="Cambria Math" w:hAnsi="Cambria Math" w:cs="Cambria Math"/>
          <w:sz w:val="18"/>
          <w:szCs w:val="18"/>
        </w:rPr>
        <w:t>‑</w:t>
      </w:r>
      <w:r w:rsidRPr="00F93190">
        <w:rPr>
          <w:rFonts w:ascii="Poppins" w:hAnsi="Poppins" w:cs="Poppins"/>
          <w:sz w:val="18"/>
          <w:szCs w:val="18"/>
        </w:rPr>
        <w:t>, catering</w:t>
      </w:r>
      <w:r w:rsidRPr="00F93190">
        <w:rPr>
          <w:rFonts w:ascii="Cambria Math" w:hAnsi="Cambria Math" w:cs="Cambria Math"/>
          <w:sz w:val="18"/>
          <w:szCs w:val="18"/>
        </w:rPr>
        <w:t>‑</w:t>
      </w:r>
      <w:r w:rsidRPr="00F93190">
        <w:rPr>
          <w:rFonts w:ascii="Poppins" w:hAnsi="Poppins" w:cs="Poppins"/>
          <w:sz w:val="18"/>
          <w:szCs w:val="18"/>
        </w:rPr>
        <w:t xml:space="preserve"> en andere bijkomende kosten, tenzij uitdrukkelijk anders vermeld.</w:t>
      </w:r>
    </w:p>
    <w:p w14:paraId="0EF86608" w14:textId="77777777" w:rsidR="00F93190" w:rsidRPr="00F93190" w:rsidRDefault="00F93190" w:rsidP="00E73EBC">
      <w:pPr>
        <w:spacing w:before="4" w:after="2"/>
        <w:jc w:val="center"/>
        <w:rPr>
          <w:rFonts w:ascii="Poppins" w:hAnsi="Poppins" w:cs="Poppins"/>
          <w:sz w:val="18"/>
          <w:szCs w:val="18"/>
        </w:rPr>
      </w:pPr>
    </w:p>
    <w:p w14:paraId="6A6EF308"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9.2 Voor maatwerkopdrachten, </w:t>
      </w:r>
      <w:proofErr w:type="spellStart"/>
      <w:r w:rsidRPr="00F93190">
        <w:rPr>
          <w:rFonts w:ascii="Poppins" w:hAnsi="Poppins" w:cs="Poppins"/>
          <w:sz w:val="18"/>
          <w:szCs w:val="18"/>
        </w:rPr>
        <w:t>incompany</w:t>
      </w:r>
      <w:proofErr w:type="spellEnd"/>
      <w:r w:rsidRPr="00F93190">
        <w:rPr>
          <w:rFonts w:ascii="Cambria Math" w:hAnsi="Cambria Math" w:cs="Cambria Math"/>
          <w:sz w:val="18"/>
          <w:szCs w:val="18"/>
        </w:rPr>
        <w:t>‑</w:t>
      </w:r>
      <w:r w:rsidRPr="00F93190">
        <w:rPr>
          <w:rFonts w:ascii="Poppins" w:hAnsi="Poppins" w:cs="Poppins"/>
          <w:sz w:val="18"/>
          <w:szCs w:val="18"/>
        </w:rPr>
        <w:t>trajecten of extra (advies)sessies geldt het in de offerte of bevestiging genoemde tarief. Werkzaamheden buiten de overeengekomen omvang kunnen tegen het op dat moment geldende uurtarief of projecttarief in rekening worden gebracht.</w:t>
      </w:r>
    </w:p>
    <w:p w14:paraId="3D6E679A" w14:textId="77777777" w:rsidR="00F93190" w:rsidRPr="00F93190" w:rsidRDefault="00F93190" w:rsidP="00E73EBC">
      <w:pPr>
        <w:spacing w:before="4" w:after="2"/>
        <w:jc w:val="center"/>
        <w:rPr>
          <w:rFonts w:ascii="Poppins" w:hAnsi="Poppins" w:cs="Poppins"/>
          <w:sz w:val="18"/>
          <w:szCs w:val="18"/>
        </w:rPr>
      </w:pPr>
    </w:p>
    <w:p w14:paraId="4F8955C9"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9.3 De in een offerte of programma</w:t>
      </w:r>
      <w:r w:rsidRPr="00F93190">
        <w:rPr>
          <w:rFonts w:ascii="Cambria Math" w:hAnsi="Cambria Math" w:cs="Cambria Math"/>
          <w:sz w:val="18"/>
          <w:szCs w:val="18"/>
        </w:rPr>
        <w:t>‑</w:t>
      </w:r>
      <w:r w:rsidRPr="00F93190">
        <w:rPr>
          <w:rFonts w:ascii="Poppins" w:hAnsi="Poppins" w:cs="Poppins"/>
          <w:sz w:val="18"/>
          <w:szCs w:val="18"/>
        </w:rPr>
        <w:t>omschrijving genoemde prijzen gelden gedurende de daarin vermelde geldigheidsduur en worden voor die Overeenkomst niet eenzijdig verhoogd, behoudens wijzigingen als gevolg van wet</w:t>
      </w:r>
      <w:r w:rsidRPr="00F93190">
        <w:rPr>
          <w:rFonts w:ascii="Cambria Math" w:hAnsi="Cambria Math" w:cs="Cambria Math"/>
          <w:sz w:val="18"/>
          <w:szCs w:val="18"/>
        </w:rPr>
        <w:t>‑</w:t>
      </w:r>
      <w:r w:rsidRPr="00F93190">
        <w:rPr>
          <w:rFonts w:ascii="Poppins" w:hAnsi="Poppins" w:cs="Poppins"/>
          <w:sz w:val="18"/>
          <w:szCs w:val="18"/>
        </w:rPr>
        <w:t xml:space="preserve"> en regelgeving (zoals aanpassing van btw</w:t>
      </w:r>
      <w:r w:rsidRPr="00F93190">
        <w:rPr>
          <w:rFonts w:ascii="Cambria Math" w:hAnsi="Cambria Math" w:cs="Cambria Math"/>
          <w:sz w:val="18"/>
          <w:szCs w:val="18"/>
        </w:rPr>
        <w:t>‑</w:t>
      </w:r>
      <w:r w:rsidRPr="00F93190">
        <w:rPr>
          <w:rFonts w:ascii="Poppins" w:hAnsi="Poppins" w:cs="Poppins"/>
          <w:sz w:val="18"/>
          <w:szCs w:val="18"/>
        </w:rPr>
        <w:t>tarieven).</w:t>
      </w:r>
    </w:p>
    <w:p w14:paraId="62ACEDDD" w14:textId="77777777" w:rsidR="00F93190" w:rsidRPr="00F93190" w:rsidRDefault="00F93190" w:rsidP="00E73EBC">
      <w:pPr>
        <w:spacing w:before="4" w:after="2"/>
        <w:jc w:val="center"/>
        <w:rPr>
          <w:rFonts w:ascii="Poppins" w:hAnsi="Poppins" w:cs="Poppins"/>
          <w:sz w:val="18"/>
          <w:szCs w:val="18"/>
        </w:rPr>
      </w:pPr>
    </w:p>
    <w:p w14:paraId="1F2E1C11"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9.4 Arendsslot B.V. is gerechtigd haar tarieven periodiek aan te passen voor nieuwe Overeenkomsten en vervolgtrajecten.</w:t>
      </w:r>
    </w:p>
    <w:p w14:paraId="46F7776A" w14:textId="77777777" w:rsidR="00F93190" w:rsidRPr="00F93190" w:rsidRDefault="00F93190" w:rsidP="00E73EBC">
      <w:pPr>
        <w:spacing w:before="4" w:after="2"/>
        <w:jc w:val="center"/>
        <w:rPr>
          <w:rFonts w:ascii="Poppins" w:hAnsi="Poppins" w:cs="Poppins"/>
          <w:sz w:val="18"/>
          <w:szCs w:val="18"/>
        </w:rPr>
      </w:pPr>
    </w:p>
    <w:p w14:paraId="1EAD030A" w14:textId="77777777" w:rsidR="00F93190" w:rsidRPr="00F34450" w:rsidRDefault="00F93190" w:rsidP="00E73EBC">
      <w:pPr>
        <w:spacing w:before="4" w:after="2"/>
        <w:jc w:val="center"/>
        <w:rPr>
          <w:rFonts w:ascii="Poppins" w:hAnsi="Poppins" w:cs="Poppins"/>
          <w:b/>
          <w:bCs/>
          <w:color w:val="004F88"/>
          <w:sz w:val="18"/>
          <w:szCs w:val="18"/>
        </w:rPr>
      </w:pPr>
      <w:r w:rsidRPr="00F34450">
        <w:rPr>
          <w:rFonts w:ascii="Poppins" w:hAnsi="Poppins" w:cs="Poppins"/>
          <w:b/>
          <w:bCs/>
          <w:color w:val="004F88"/>
          <w:sz w:val="18"/>
          <w:szCs w:val="18"/>
        </w:rPr>
        <w:lastRenderedPageBreak/>
        <w:t>ARTIKEL 10 – BETALING EN TERMIJNBETALINGEN</w:t>
      </w:r>
    </w:p>
    <w:p w14:paraId="6E5A4ED4" w14:textId="77777777" w:rsidR="00F93190" w:rsidRPr="00F93190" w:rsidRDefault="00F93190" w:rsidP="00E73EBC">
      <w:pPr>
        <w:spacing w:before="4" w:after="2"/>
        <w:jc w:val="center"/>
        <w:rPr>
          <w:rFonts w:ascii="Poppins" w:hAnsi="Poppins" w:cs="Poppins"/>
          <w:sz w:val="18"/>
          <w:szCs w:val="18"/>
        </w:rPr>
      </w:pPr>
    </w:p>
    <w:p w14:paraId="198EFDB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10.1 Tenzij anders overeengekomen, dient Opdrachtgever facturen binnen 14 dagen na factuurdatum te voldoen.</w:t>
      </w:r>
    </w:p>
    <w:p w14:paraId="1DA7780C" w14:textId="77777777" w:rsidR="00F93190" w:rsidRPr="00F93190" w:rsidRDefault="00F93190" w:rsidP="00E73EBC">
      <w:pPr>
        <w:spacing w:before="4" w:after="2"/>
        <w:jc w:val="center"/>
        <w:rPr>
          <w:rFonts w:ascii="Poppins" w:hAnsi="Poppins" w:cs="Poppins"/>
          <w:sz w:val="18"/>
          <w:szCs w:val="18"/>
        </w:rPr>
      </w:pPr>
    </w:p>
    <w:p w14:paraId="3CB52AC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10.2 Bij Programma’s op basis van open inschrijving, zoals First Flight Business Class™, kan vooruitbetaling worden verlangd via online betaling of factuur. Bij niet</w:t>
      </w:r>
      <w:r w:rsidRPr="00F93190">
        <w:rPr>
          <w:rFonts w:ascii="Cambria Math" w:hAnsi="Cambria Math" w:cs="Cambria Math"/>
          <w:sz w:val="18"/>
          <w:szCs w:val="18"/>
        </w:rPr>
        <w:t>‑</w:t>
      </w:r>
      <w:r w:rsidRPr="00F93190">
        <w:rPr>
          <w:rFonts w:ascii="Poppins" w:hAnsi="Poppins" w:cs="Poppins"/>
          <w:sz w:val="18"/>
          <w:szCs w:val="18"/>
        </w:rPr>
        <w:t>tijdige betaling kan de reservering vervallen.</w:t>
      </w:r>
    </w:p>
    <w:p w14:paraId="0D377DB3" w14:textId="77777777" w:rsidR="00F93190" w:rsidRPr="00F93190" w:rsidRDefault="00F93190" w:rsidP="00E73EBC">
      <w:pPr>
        <w:spacing w:before="4" w:after="2"/>
        <w:jc w:val="center"/>
        <w:rPr>
          <w:rFonts w:ascii="Poppins" w:hAnsi="Poppins" w:cs="Poppins"/>
          <w:sz w:val="18"/>
          <w:szCs w:val="18"/>
        </w:rPr>
      </w:pPr>
    </w:p>
    <w:p w14:paraId="24DDE83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10.3 Bij jaarprogramma’s (zoals het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Jaarprogramma™) kan betaling in termijnen worden toegestaan. Termijnen dienen steeds uiterlijk op de vervaldata te zijn voldaan. Termijnbetaling is een betalingsfaciliteit en geen abonnementsvorm; alle termijnen blijven onverkort verschuldigd, ook indien Opdrachtgever of Deelnemer het traject tussentijds beëindigt of feitelijk minder gebruik maakt van de Diensten.</w:t>
      </w:r>
    </w:p>
    <w:p w14:paraId="70232614" w14:textId="77777777" w:rsidR="00F93190" w:rsidRPr="00F93190" w:rsidRDefault="00F93190" w:rsidP="00E73EBC">
      <w:pPr>
        <w:spacing w:before="4" w:after="2"/>
        <w:jc w:val="center"/>
        <w:rPr>
          <w:rFonts w:ascii="Poppins" w:hAnsi="Poppins" w:cs="Poppins"/>
          <w:sz w:val="18"/>
          <w:szCs w:val="18"/>
        </w:rPr>
      </w:pPr>
    </w:p>
    <w:p w14:paraId="0F78B6C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10.4 Blijft betaling uit, dan is Opdrachtgever zonder nadere ingebrekestelling in verzuim en is wettelijke handelsrente verschuldigd over het openstaande bedrag, vanaf de vervaldatum tot de dag van volledige betaling.</w:t>
      </w:r>
    </w:p>
    <w:p w14:paraId="25084D74" w14:textId="77777777" w:rsidR="00F93190" w:rsidRPr="00F93190" w:rsidRDefault="00F93190" w:rsidP="00E73EBC">
      <w:pPr>
        <w:spacing w:before="4" w:after="2"/>
        <w:jc w:val="center"/>
        <w:rPr>
          <w:rFonts w:ascii="Poppins" w:hAnsi="Poppins" w:cs="Poppins"/>
          <w:sz w:val="18"/>
          <w:szCs w:val="18"/>
        </w:rPr>
      </w:pPr>
    </w:p>
    <w:p w14:paraId="4A902339"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10.5 Alle gerechtelijke en buitengerechtelijke (incasso)kosten die Arendsslot B.V. maakt om de haar toekomende bedragen te innen, komen voor rekening van Opdrachtgever.</w:t>
      </w:r>
    </w:p>
    <w:p w14:paraId="16A41182" w14:textId="77777777" w:rsidR="00F93190" w:rsidRPr="00F93190" w:rsidRDefault="00F93190" w:rsidP="00E73EBC">
      <w:pPr>
        <w:spacing w:before="4" w:after="2"/>
        <w:jc w:val="center"/>
        <w:rPr>
          <w:rFonts w:ascii="Poppins" w:hAnsi="Poppins" w:cs="Poppins"/>
          <w:sz w:val="18"/>
          <w:szCs w:val="18"/>
        </w:rPr>
      </w:pPr>
    </w:p>
    <w:p w14:paraId="2F406CD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10.6 Bij betalingsachterstand is Arendsslot B.V. gerechtigd:</w:t>
      </w:r>
    </w:p>
    <w:p w14:paraId="559D1C7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a. haar werkzaamheden op te schorten;</w:t>
      </w:r>
    </w:p>
    <w:p w14:paraId="07592A2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b. Deelnemer(s) de toegang tot Locatie en Programma’s te weigeren;</w:t>
      </w:r>
    </w:p>
    <w:p w14:paraId="02B3648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c. de Overeenkomst geheel of gedeeltelijk te ontbinden, onverminderd het recht op volledige betaling en schadevergoeding.</w:t>
      </w:r>
    </w:p>
    <w:p w14:paraId="37254027" w14:textId="77777777" w:rsidR="00F93190" w:rsidRPr="00F93190" w:rsidRDefault="00F93190" w:rsidP="00E73EBC">
      <w:pPr>
        <w:spacing w:before="4" w:after="2"/>
        <w:jc w:val="center"/>
        <w:rPr>
          <w:rFonts w:ascii="Poppins" w:hAnsi="Poppins" w:cs="Poppins"/>
          <w:sz w:val="18"/>
          <w:szCs w:val="18"/>
        </w:rPr>
      </w:pPr>
    </w:p>
    <w:p w14:paraId="2B1AE439" w14:textId="77777777" w:rsidR="00F93190" w:rsidRPr="00F34450" w:rsidRDefault="00F93190" w:rsidP="00E73EBC">
      <w:pPr>
        <w:spacing w:before="4" w:after="2"/>
        <w:jc w:val="center"/>
        <w:rPr>
          <w:rFonts w:ascii="Poppins" w:hAnsi="Poppins" w:cs="Poppins"/>
          <w:b/>
          <w:bCs/>
          <w:color w:val="004F88"/>
          <w:sz w:val="18"/>
          <w:szCs w:val="18"/>
        </w:rPr>
      </w:pPr>
      <w:r w:rsidRPr="00F34450">
        <w:rPr>
          <w:rFonts w:ascii="Poppins" w:hAnsi="Poppins" w:cs="Poppins"/>
          <w:b/>
          <w:bCs/>
          <w:color w:val="004F88"/>
          <w:sz w:val="18"/>
          <w:szCs w:val="18"/>
        </w:rPr>
        <w:t>ARTIKEL 11 – AANSPRAKELIJKHEID EN VRIJWARING</w:t>
      </w:r>
    </w:p>
    <w:p w14:paraId="41B23733" w14:textId="77777777" w:rsidR="00F93190" w:rsidRPr="00F93190" w:rsidRDefault="00F93190" w:rsidP="00E73EBC">
      <w:pPr>
        <w:spacing w:before="4" w:after="2"/>
        <w:jc w:val="center"/>
        <w:rPr>
          <w:rFonts w:ascii="Poppins" w:hAnsi="Poppins" w:cs="Poppins"/>
          <w:sz w:val="18"/>
          <w:szCs w:val="18"/>
        </w:rPr>
      </w:pPr>
    </w:p>
    <w:p w14:paraId="6CFC66D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11.1 Iedere aansprakelijkheid van Arendsslot B.V. is beperkt tot hetgeen in dit artikel is bepaald.</w:t>
      </w:r>
    </w:p>
    <w:p w14:paraId="2A02DCC4" w14:textId="77777777" w:rsidR="00F93190" w:rsidRPr="00F93190" w:rsidRDefault="00F93190" w:rsidP="00E73EBC">
      <w:pPr>
        <w:spacing w:before="4" w:after="2"/>
        <w:jc w:val="center"/>
        <w:rPr>
          <w:rFonts w:ascii="Poppins" w:hAnsi="Poppins" w:cs="Poppins"/>
          <w:sz w:val="18"/>
          <w:szCs w:val="18"/>
        </w:rPr>
      </w:pPr>
    </w:p>
    <w:p w14:paraId="4ADC12C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11.2 Arendsslot B.V. is niet aansprakelijk voor schade ontstaan doordat zij is uitgegaan van door of namens Opdrachtgever verstrekte onjuiste of onvolledige informatie.</w:t>
      </w:r>
    </w:p>
    <w:p w14:paraId="77C88838" w14:textId="77777777" w:rsidR="00F93190" w:rsidRPr="00F93190" w:rsidRDefault="00F93190" w:rsidP="00E73EBC">
      <w:pPr>
        <w:spacing w:before="4" w:after="2"/>
        <w:jc w:val="center"/>
        <w:rPr>
          <w:rFonts w:ascii="Poppins" w:hAnsi="Poppins" w:cs="Poppins"/>
          <w:sz w:val="18"/>
          <w:szCs w:val="18"/>
        </w:rPr>
      </w:pPr>
    </w:p>
    <w:p w14:paraId="631ED430"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11.3 Arendsslot B.V. is uitsluitend aansprakelijk voor directe schade. Alle aansprakelijkheid voor indirecte schade, waaronder gevolgschade, gederfde winst, gemiste besparingen, reputatieschade en schade door bedrijfsstagnatie, is uitgesloten.</w:t>
      </w:r>
    </w:p>
    <w:p w14:paraId="30BF1B6B" w14:textId="77777777" w:rsidR="00F93190" w:rsidRPr="00F93190" w:rsidRDefault="00F93190" w:rsidP="00E73EBC">
      <w:pPr>
        <w:spacing w:before="4" w:after="2"/>
        <w:jc w:val="center"/>
        <w:rPr>
          <w:rFonts w:ascii="Poppins" w:hAnsi="Poppins" w:cs="Poppins"/>
          <w:sz w:val="18"/>
          <w:szCs w:val="18"/>
        </w:rPr>
      </w:pPr>
    </w:p>
    <w:p w14:paraId="2E8B9384"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11.4 Voor zover toch aansprakelijkheid bestaat, is deze beperkt tot de factuurwaarde van het gedeelte van de Overeenkomst waarop de aansprakelijkheid betrekking heeft, met een absoluut maximum van het bedrag dat in het desbetreffende geval feitelijk door de aansprakelijkheidsverzekeraar van Arendsslot B.V. wordt uitgekeerd, vermeerderd met het eigen risico.</w:t>
      </w:r>
    </w:p>
    <w:p w14:paraId="3BA6F8E8" w14:textId="77777777" w:rsidR="00F93190" w:rsidRPr="00F93190" w:rsidRDefault="00F93190" w:rsidP="00E73EBC">
      <w:pPr>
        <w:spacing w:before="4" w:after="2"/>
        <w:jc w:val="center"/>
        <w:rPr>
          <w:rFonts w:ascii="Poppins" w:hAnsi="Poppins" w:cs="Poppins"/>
          <w:sz w:val="18"/>
          <w:szCs w:val="18"/>
        </w:rPr>
      </w:pPr>
    </w:p>
    <w:p w14:paraId="0FA7C0D7"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11.5 Opdrachtgever vrijwaart Arendsslot B.V. voor aanspraken van derden die verband houden met het gebruik van door Arendsslot B.V. geleverde Diensten, materialen of adviezen door Opdrachtgever of Deelnemers.</w:t>
      </w:r>
    </w:p>
    <w:p w14:paraId="319DA271" w14:textId="77777777" w:rsidR="00F93190" w:rsidRPr="00F93190" w:rsidRDefault="00F93190" w:rsidP="00E73EBC">
      <w:pPr>
        <w:spacing w:before="4" w:after="2"/>
        <w:jc w:val="center"/>
        <w:rPr>
          <w:rFonts w:ascii="Poppins" w:hAnsi="Poppins" w:cs="Poppins"/>
          <w:sz w:val="18"/>
          <w:szCs w:val="18"/>
        </w:rPr>
      </w:pPr>
    </w:p>
    <w:p w14:paraId="076D949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11.6 De in dit artikel opgenomen beperkingen gelden niet indien de schade het gevolg is van opzet of bewuste roekeloosheid van de directie van Arendsslot B.V.</w:t>
      </w:r>
    </w:p>
    <w:p w14:paraId="11E9CF34" w14:textId="77777777" w:rsidR="00F93190" w:rsidRPr="00F93190" w:rsidRDefault="00F93190" w:rsidP="00E73EBC">
      <w:pPr>
        <w:spacing w:before="4" w:after="2"/>
        <w:jc w:val="center"/>
        <w:rPr>
          <w:rFonts w:ascii="Poppins" w:hAnsi="Poppins" w:cs="Poppins"/>
          <w:sz w:val="18"/>
          <w:szCs w:val="18"/>
        </w:rPr>
      </w:pPr>
    </w:p>
    <w:p w14:paraId="51BEC4C6" w14:textId="77777777" w:rsidR="00F93190" w:rsidRPr="00F34450" w:rsidRDefault="00F93190" w:rsidP="00E73EBC">
      <w:pPr>
        <w:spacing w:before="4" w:after="2"/>
        <w:jc w:val="center"/>
        <w:rPr>
          <w:rFonts w:ascii="Poppins" w:hAnsi="Poppins" w:cs="Poppins"/>
          <w:b/>
          <w:bCs/>
          <w:color w:val="004F88"/>
          <w:sz w:val="18"/>
          <w:szCs w:val="18"/>
        </w:rPr>
      </w:pPr>
      <w:r w:rsidRPr="00F34450">
        <w:rPr>
          <w:rFonts w:ascii="Poppins" w:hAnsi="Poppins" w:cs="Poppins"/>
          <w:b/>
          <w:bCs/>
          <w:color w:val="004F88"/>
          <w:sz w:val="18"/>
          <w:szCs w:val="18"/>
        </w:rPr>
        <w:t>ARTIKEL 12 – INTELLECTUELE EIGENDOM</w:t>
      </w:r>
    </w:p>
    <w:p w14:paraId="1E8FB354" w14:textId="77777777" w:rsidR="00F93190" w:rsidRPr="00F93190" w:rsidRDefault="00F93190" w:rsidP="00E73EBC">
      <w:pPr>
        <w:spacing w:before="4" w:after="2"/>
        <w:jc w:val="center"/>
        <w:rPr>
          <w:rFonts w:ascii="Poppins" w:hAnsi="Poppins" w:cs="Poppins"/>
          <w:sz w:val="18"/>
          <w:szCs w:val="18"/>
        </w:rPr>
      </w:pPr>
    </w:p>
    <w:p w14:paraId="09DF575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12.1 Alle intellectuele eigendomsrechten op door of namens Arendsslot B.V. en SKBS</w:t>
      </w:r>
      <w:r w:rsidRPr="00F93190">
        <w:rPr>
          <w:rFonts w:ascii="Cambria Math" w:hAnsi="Cambria Math" w:cs="Cambria Math"/>
          <w:sz w:val="18"/>
          <w:szCs w:val="18"/>
        </w:rPr>
        <w:t>‑</w:t>
      </w:r>
      <w:r w:rsidRPr="00F93190">
        <w:rPr>
          <w:rFonts w:ascii="Poppins" w:hAnsi="Poppins" w:cs="Poppins"/>
          <w:sz w:val="18"/>
          <w:szCs w:val="18"/>
        </w:rPr>
        <w:t>Arendsslot ontwikkelde of gebruikte Programma’s, methodes, modellen, teksten, beeld</w:t>
      </w:r>
      <w:r w:rsidRPr="00F93190">
        <w:rPr>
          <w:rFonts w:ascii="Cambria Math" w:hAnsi="Cambria Math" w:cs="Cambria Math"/>
          <w:sz w:val="18"/>
          <w:szCs w:val="18"/>
        </w:rPr>
        <w:t>‑</w:t>
      </w:r>
      <w:r w:rsidRPr="00F93190">
        <w:rPr>
          <w:rFonts w:ascii="Poppins" w:hAnsi="Poppins" w:cs="Poppins"/>
          <w:sz w:val="18"/>
          <w:szCs w:val="18"/>
        </w:rPr>
        <w:t xml:space="preserve"> en geluidsmateriaal, formats, de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Methode™, de Kroonstrategie™ en alle daaruit voortvloeiende dragers en documenten berusten bij Arendsslot B.V. of haar licentiegevers.</w:t>
      </w:r>
    </w:p>
    <w:p w14:paraId="582746F4" w14:textId="77777777" w:rsidR="00F93190" w:rsidRPr="00F93190" w:rsidRDefault="00F93190" w:rsidP="00E73EBC">
      <w:pPr>
        <w:spacing w:before="4" w:after="2"/>
        <w:jc w:val="center"/>
        <w:rPr>
          <w:rFonts w:ascii="Poppins" w:hAnsi="Poppins" w:cs="Poppins"/>
          <w:sz w:val="18"/>
          <w:szCs w:val="18"/>
        </w:rPr>
      </w:pPr>
    </w:p>
    <w:p w14:paraId="75D9D30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12.2 Hieronder vallen mede alle door of namens Arendsslot B.V. ontwikkelde beeldmerken, logo’s, grafische uitingen en visuele representaties die samenhangen met de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Methode™, de Kroonstrategie™ en andere Programma’s. Het is Opdrachtgever en Deelnemer niet toegestaan deze beeldmerken of daarmee </w:t>
      </w:r>
      <w:proofErr w:type="spellStart"/>
      <w:r w:rsidRPr="00F93190">
        <w:rPr>
          <w:rFonts w:ascii="Poppins" w:hAnsi="Poppins" w:cs="Poppins"/>
          <w:sz w:val="18"/>
          <w:szCs w:val="18"/>
        </w:rPr>
        <w:t>verwarringwekkend</w:t>
      </w:r>
      <w:proofErr w:type="spellEnd"/>
      <w:r w:rsidRPr="00F93190">
        <w:rPr>
          <w:rFonts w:ascii="Poppins" w:hAnsi="Poppins" w:cs="Poppins"/>
          <w:sz w:val="18"/>
          <w:szCs w:val="18"/>
        </w:rPr>
        <w:t xml:space="preserve"> overeenstemmende tekens te gebruiken, na te maken of te registreren, noch om eigen producten of diensten onder een daarmee overeenstemmend merk in de markt te zetten.</w:t>
      </w:r>
    </w:p>
    <w:p w14:paraId="4080E1CC" w14:textId="77777777" w:rsidR="00F93190" w:rsidRPr="00F93190" w:rsidRDefault="00F93190" w:rsidP="00E73EBC">
      <w:pPr>
        <w:spacing w:before="4" w:after="2"/>
        <w:jc w:val="center"/>
        <w:rPr>
          <w:rFonts w:ascii="Poppins" w:hAnsi="Poppins" w:cs="Poppins"/>
          <w:sz w:val="18"/>
          <w:szCs w:val="18"/>
        </w:rPr>
      </w:pPr>
    </w:p>
    <w:p w14:paraId="2B63228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12.3 Opdrachtgever en Deelnemer krijgen slechts een persoonlijk, niet</w:t>
      </w:r>
      <w:r w:rsidRPr="00F93190">
        <w:rPr>
          <w:rFonts w:ascii="Cambria Math" w:hAnsi="Cambria Math" w:cs="Cambria Math"/>
          <w:sz w:val="18"/>
          <w:szCs w:val="18"/>
        </w:rPr>
        <w:t>‑</w:t>
      </w:r>
      <w:r w:rsidRPr="00F93190">
        <w:rPr>
          <w:rFonts w:ascii="Poppins" w:hAnsi="Poppins" w:cs="Poppins"/>
          <w:sz w:val="18"/>
          <w:szCs w:val="18"/>
        </w:rPr>
        <w:t>exclusief, niet</w:t>
      </w:r>
      <w:r w:rsidRPr="00F93190">
        <w:rPr>
          <w:rFonts w:ascii="Cambria Math" w:hAnsi="Cambria Math" w:cs="Cambria Math"/>
          <w:sz w:val="18"/>
          <w:szCs w:val="18"/>
        </w:rPr>
        <w:t>‑</w:t>
      </w:r>
      <w:r w:rsidRPr="00F93190">
        <w:rPr>
          <w:rFonts w:ascii="Poppins" w:hAnsi="Poppins" w:cs="Poppins"/>
          <w:sz w:val="18"/>
          <w:szCs w:val="18"/>
        </w:rPr>
        <w:t>overdraagbaar en beperkt gebruiksrecht op de ter beschikking gestelde materialen, uitsluitend voor eigen gebruik binnen de eigen onderneming.</w:t>
      </w:r>
    </w:p>
    <w:p w14:paraId="152F8F13" w14:textId="77777777" w:rsidR="00F93190" w:rsidRPr="00F93190" w:rsidRDefault="00F93190" w:rsidP="00E73EBC">
      <w:pPr>
        <w:spacing w:before="4" w:after="2"/>
        <w:jc w:val="center"/>
        <w:rPr>
          <w:rFonts w:ascii="Poppins" w:hAnsi="Poppins" w:cs="Poppins"/>
          <w:sz w:val="18"/>
          <w:szCs w:val="18"/>
        </w:rPr>
      </w:pPr>
    </w:p>
    <w:p w14:paraId="5C908811"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12.4 Interne toepassing van inzichten en modellen binnen de eigen onderneming van Opdrachtgever is toegestaan. Het aanbieden van (delen van) de </w:t>
      </w:r>
      <w:proofErr w:type="spellStart"/>
      <w:r w:rsidRPr="00F93190">
        <w:rPr>
          <w:rFonts w:ascii="Poppins" w:hAnsi="Poppins" w:cs="Poppins"/>
          <w:sz w:val="18"/>
          <w:szCs w:val="18"/>
        </w:rPr>
        <w:t>Eaglemaster</w:t>
      </w:r>
      <w:proofErr w:type="spellEnd"/>
      <w:r w:rsidRPr="00F93190">
        <w:rPr>
          <w:rFonts w:ascii="Poppins" w:hAnsi="Poppins" w:cs="Poppins"/>
          <w:sz w:val="18"/>
          <w:szCs w:val="18"/>
        </w:rPr>
        <w:t xml:space="preserve"> Methode™, de Kroonstrategie™ of bijbehorend beeldmerk als zelfstandig trainings</w:t>
      </w:r>
      <w:r w:rsidRPr="00F93190">
        <w:rPr>
          <w:rFonts w:ascii="Cambria Math" w:hAnsi="Cambria Math" w:cs="Cambria Math"/>
          <w:sz w:val="18"/>
          <w:szCs w:val="18"/>
        </w:rPr>
        <w:t>‑</w:t>
      </w:r>
      <w:r w:rsidRPr="00F93190">
        <w:rPr>
          <w:rFonts w:ascii="Poppins" w:hAnsi="Poppins" w:cs="Poppins"/>
          <w:sz w:val="18"/>
          <w:szCs w:val="18"/>
        </w:rPr>
        <w:t xml:space="preserve">, </w:t>
      </w:r>
      <w:proofErr w:type="spellStart"/>
      <w:r w:rsidRPr="00F93190">
        <w:rPr>
          <w:rFonts w:ascii="Poppins" w:hAnsi="Poppins" w:cs="Poppins"/>
          <w:sz w:val="18"/>
          <w:szCs w:val="18"/>
        </w:rPr>
        <w:t>coachings</w:t>
      </w:r>
      <w:proofErr w:type="spellEnd"/>
      <w:r w:rsidRPr="00F93190">
        <w:rPr>
          <w:rFonts w:ascii="Cambria Math" w:hAnsi="Cambria Math" w:cs="Cambria Math"/>
          <w:sz w:val="18"/>
          <w:szCs w:val="18"/>
        </w:rPr>
        <w:t>‑</w:t>
      </w:r>
      <w:r w:rsidRPr="00F93190">
        <w:rPr>
          <w:rFonts w:ascii="Poppins" w:hAnsi="Poppins" w:cs="Poppins"/>
          <w:sz w:val="18"/>
          <w:szCs w:val="18"/>
        </w:rPr>
        <w:t xml:space="preserve"> of opleidingsprogramma aan derden, onder welke naam dan ook, is uitsluitend toegestaan na een afzonderlijke, Schriftelijke licentieovereenkomst met Arendsslot B.V.</w:t>
      </w:r>
    </w:p>
    <w:p w14:paraId="2FC0EEE9" w14:textId="77777777" w:rsidR="00F93190" w:rsidRPr="00F93190" w:rsidRDefault="00F93190" w:rsidP="00E73EBC">
      <w:pPr>
        <w:spacing w:before="4" w:after="2"/>
        <w:jc w:val="center"/>
        <w:rPr>
          <w:rFonts w:ascii="Poppins" w:hAnsi="Poppins" w:cs="Poppins"/>
          <w:sz w:val="18"/>
          <w:szCs w:val="18"/>
        </w:rPr>
      </w:pPr>
    </w:p>
    <w:p w14:paraId="179A285B"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 xml:space="preserve">12.5 Het is Opdrachtgever en Deelnemer niet toegestaan om materiaal geheel of gedeeltelijk te verveelvoudigen, openbaar te maken, te verkopen, door te </w:t>
      </w:r>
      <w:proofErr w:type="spellStart"/>
      <w:r w:rsidRPr="00F93190">
        <w:rPr>
          <w:rFonts w:ascii="Poppins" w:hAnsi="Poppins" w:cs="Poppins"/>
          <w:sz w:val="18"/>
          <w:szCs w:val="18"/>
        </w:rPr>
        <w:t>licentiëren</w:t>
      </w:r>
      <w:proofErr w:type="spellEnd"/>
      <w:r w:rsidRPr="00F93190">
        <w:rPr>
          <w:rFonts w:ascii="Poppins" w:hAnsi="Poppins" w:cs="Poppins"/>
          <w:sz w:val="18"/>
          <w:szCs w:val="18"/>
        </w:rPr>
        <w:t xml:space="preserve"> of in te zetten als eigen (trainings</w:t>
      </w:r>
      <w:r w:rsidRPr="00F93190">
        <w:rPr>
          <w:rFonts w:ascii="Cambria Math" w:hAnsi="Cambria Math" w:cs="Cambria Math"/>
          <w:sz w:val="18"/>
          <w:szCs w:val="18"/>
        </w:rPr>
        <w:t>‑</w:t>
      </w:r>
      <w:r w:rsidRPr="00F93190">
        <w:rPr>
          <w:rFonts w:ascii="Poppins" w:hAnsi="Poppins" w:cs="Poppins"/>
          <w:sz w:val="18"/>
          <w:szCs w:val="18"/>
        </w:rPr>
        <w:t xml:space="preserve"> of </w:t>
      </w:r>
      <w:proofErr w:type="spellStart"/>
      <w:r w:rsidRPr="00F93190">
        <w:rPr>
          <w:rFonts w:ascii="Poppins" w:hAnsi="Poppins" w:cs="Poppins"/>
          <w:sz w:val="18"/>
          <w:szCs w:val="18"/>
        </w:rPr>
        <w:t>coachings</w:t>
      </w:r>
      <w:proofErr w:type="spellEnd"/>
      <w:r w:rsidRPr="00F93190">
        <w:rPr>
          <w:rFonts w:ascii="Poppins" w:hAnsi="Poppins" w:cs="Poppins"/>
          <w:sz w:val="18"/>
          <w:szCs w:val="18"/>
        </w:rPr>
        <w:t>)programma, tenzij hierover Schriftelijke afspraken zijn gemaakt.</w:t>
      </w:r>
    </w:p>
    <w:p w14:paraId="100AD805" w14:textId="77777777" w:rsidR="00F93190" w:rsidRPr="00F93190" w:rsidRDefault="00F93190" w:rsidP="00E73EBC">
      <w:pPr>
        <w:spacing w:before="4" w:after="2"/>
        <w:jc w:val="center"/>
        <w:rPr>
          <w:rFonts w:ascii="Poppins" w:hAnsi="Poppins" w:cs="Poppins"/>
          <w:sz w:val="18"/>
          <w:szCs w:val="18"/>
        </w:rPr>
      </w:pPr>
    </w:p>
    <w:p w14:paraId="0B0DEAB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12.6 Het maken van foto’s of opnames van (grote delen van) presentaties, werkboeken of andere materialen is alleen toegestaan na voorafgaande Schriftelijke toestemming van Arendsslot B.V.</w:t>
      </w:r>
    </w:p>
    <w:p w14:paraId="2FF16EF4" w14:textId="77777777" w:rsidR="00F93190" w:rsidRPr="00F93190" w:rsidRDefault="00F93190" w:rsidP="00E73EBC">
      <w:pPr>
        <w:spacing w:before="4" w:after="2"/>
        <w:jc w:val="center"/>
        <w:rPr>
          <w:rFonts w:ascii="Poppins" w:hAnsi="Poppins" w:cs="Poppins"/>
          <w:sz w:val="18"/>
          <w:szCs w:val="18"/>
        </w:rPr>
      </w:pPr>
    </w:p>
    <w:p w14:paraId="5C3A5AA2" w14:textId="77777777" w:rsidR="00F93190" w:rsidRPr="00F34450" w:rsidRDefault="00F93190" w:rsidP="00E73EBC">
      <w:pPr>
        <w:spacing w:before="4" w:after="2"/>
        <w:jc w:val="center"/>
        <w:rPr>
          <w:rFonts w:ascii="Poppins" w:hAnsi="Poppins" w:cs="Poppins"/>
          <w:b/>
          <w:color w:val="215E99" w:themeColor="text2" w:themeTint="BF"/>
          <w:sz w:val="18"/>
          <w:szCs w:val="18"/>
        </w:rPr>
      </w:pPr>
      <w:r w:rsidRPr="00F34450">
        <w:rPr>
          <w:rFonts w:ascii="Poppins" w:hAnsi="Poppins" w:cs="Poppins"/>
          <w:b/>
          <w:color w:val="215E99" w:themeColor="text2" w:themeTint="BF"/>
          <w:sz w:val="18"/>
          <w:szCs w:val="18"/>
        </w:rPr>
        <w:t>ARTIKEL 13 – GEHEIMHOUDING EN VERTROUWELIJKHEID</w:t>
      </w:r>
    </w:p>
    <w:p w14:paraId="45B3EA71" w14:textId="77777777" w:rsidR="00F93190" w:rsidRPr="00F93190" w:rsidRDefault="00F93190" w:rsidP="00E73EBC">
      <w:pPr>
        <w:spacing w:before="4" w:after="2"/>
        <w:jc w:val="center"/>
        <w:rPr>
          <w:rFonts w:ascii="Poppins" w:hAnsi="Poppins" w:cs="Poppins"/>
          <w:sz w:val="18"/>
          <w:szCs w:val="18"/>
        </w:rPr>
      </w:pPr>
    </w:p>
    <w:p w14:paraId="2235D8F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13.1 Partijen verplichten zich tot geheimhouding van alle vertrouwelijke informatie die zij in het kader van de Overeenkomst van elkaar of van andere Deelnemers vernemen.</w:t>
      </w:r>
    </w:p>
    <w:p w14:paraId="06D1C631" w14:textId="77777777" w:rsidR="00F93190" w:rsidRPr="00F93190" w:rsidRDefault="00F93190" w:rsidP="00E73EBC">
      <w:pPr>
        <w:spacing w:before="4" w:after="2"/>
        <w:jc w:val="center"/>
        <w:rPr>
          <w:rFonts w:ascii="Poppins" w:hAnsi="Poppins" w:cs="Poppins"/>
          <w:sz w:val="18"/>
          <w:szCs w:val="18"/>
        </w:rPr>
      </w:pPr>
    </w:p>
    <w:p w14:paraId="38ACF156"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lastRenderedPageBreak/>
        <w:t>13.2 Informatie geldt als vertrouwelijk als dit door de andere partij is meegedeeld of uit de aard van de informatie voortvloeit (zoals bedrijfsgevoelige informatie, strategieën, financiële gegevens en persoonlijke casuïstiek).</w:t>
      </w:r>
    </w:p>
    <w:p w14:paraId="5DB3382C" w14:textId="77777777" w:rsidR="00F93190" w:rsidRPr="00F93190" w:rsidRDefault="00F93190" w:rsidP="00E73EBC">
      <w:pPr>
        <w:spacing w:before="4" w:after="2"/>
        <w:jc w:val="center"/>
        <w:rPr>
          <w:rFonts w:ascii="Poppins" w:hAnsi="Poppins" w:cs="Poppins"/>
          <w:sz w:val="18"/>
          <w:szCs w:val="18"/>
        </w:rPr>
      </w:pPr>
    </w:p>
    <w:p w14:paraId="3F7ED836"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13.3 Deelnemers erkennen dat zij in Programma’s in een vertrouwelijke setting met andere ondernemers werken en verbinden zich ertoe om informatie van andere Deelnemers niet buiten de groep te delen op een wijze waardoor bedrijven of personen herkenbaar zijn, tenzij met uitdrukkelijke toestemming.</w:t>
      </w:r>
    </w:p>
    <w:p w14:paraId="00395C7F" w14:textId="77777777" w:rsidR="00F93190" w:rsidRPr="00F93190" w:rsidRDefault="00F93190" w:rsidP="00E73EBC">
      <w:pPr>
        <w:spacing w:before="4" w:after="2"/>
        <w:jc w:val="center"/>
        <w:rPr>
          <w:rFonts w:ascii="Poppins" w:hAnsi="Poppins" w:cs="Poppins"/>
          <w:sz w:val="18"/>
          <w:szCs w:val="18"/>
        </w:rPr>
      </w:pPr>
    </w:p>
    <w:p w14:paraId="339E358D"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13.4 Arendsslot B.V. is gerechtigd om in Programma’s en andere professionele contexten geanonimiseerde casuïstiek te gebruiken die is ontleend aan de samenwerking met Opdrachtgever, mits bedrijfsnamen, personen en exacte cijfers zodanig onherkenbaar zijn gemaakt dat Opdrachtgever en haar relaties hieruit niet kunnen worden afgeleid.</w:t>
      </w:r>
    </w:p>
    <w:p w14:paraId="57792BA7" w14:textId="77777777" w:rsidR="00F93190" w:rsidRPr="00F34450" w:rsidRDefault="00F93190" w:rsidP="00E73EBC">
      <w:pPr>
        <w:spacing w:before="4" w:after="2"/>
        <w:jc w:val="center"/>
        <w:rPr>
          <w:rFonts w:ascii="Poppins" w:hAnsi="Poppins" w:cs="Poppins"/>
          <w:b/>
          <w:color w:val="215E99" w:themeColor="text2" w:themeTint="BF"/>
          <w:sz w:val="18"/>
          <w:szCs w:val="18"/>
        </w:rPr>
      </w:pPr>
    </w:p>
    <w:p w14:paraId="5E8C8E31" w14:textId="77777777" w:rsidR="00F93190" w:rsidRPr="00F34450" w:rsidRDefault="00F93190" w:rsidP="00E73EBC">
      <w:pPr>
        <w:spacing w:before="4" w:after="2"/>
        <w:jc w:val="center"/>
        <w:rPr>
          <w:rFonts w:ascii="Poppins" w:hAnsi="Poppins" w:cs="Poppins"/>
          <w:b/>
          <w:color w:val="215E99" w:themeColor="text2" w:themeTint="BF"/>
          <w:sz w:val="18"/>
          <w:szCs w:val="18"/>
        </w:rPr>
      </w:pPr>
      <w:r w:rsidRPr="00F34450">
        <w:rPr>
          <w:rFonts w:ascii="Poppins" w:hAnsi="Poppins" w:cs="Poppins"/>
          <w:b/>
          <w:color w:val="215E99" w:themeColor="text2" w:themeTint="BF"/>
          <w:sz w:val="18"/>
          <w:szCs w:val="18"/>
        </w:rPr>
        <w:t>ARTIKEL 14 – PRIVACY</w:t>
      </w:r>
    </w:p>
    <w:p w14:paraId="5137D68D" w14:textId="77777777" w:rsidR="00F93190" w:rsidRPr="00F93190" w:rsidRDefault="00F93190" w:rsidP="00E73EBC">
      <w:pPr>
        <w:spacing w:before="4" w:after="2"/>
        <w:jc w:val="center"/>
        <w:rPr>
          <w:rFonts w:ascii="Poppins" w:hAnsi="Poppins" w:cs="Poppins"/>
          <w:sz w:val="18"/>
          <w:szCs w:val="18"/>
        </w:rPr>
      </w:pPr>
    </w:p>
    <w:p w14:paraId="662EB683"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14.1 Arendsslot B.V. verwerkt persoonsgegevens conform de toepasselijke privacywetgeving en de eigen privacyverklaring, die beschikbaar is via de website.</w:t>
      </w:r>
    </w:p>
    <w:p w14:paraId="291CB0E2" w14:textId="77777777" w:rsidR="00F93190" w:rsidRPr="00F93190" w:rsidRDefault="00F93190" w:rsidP="00E73EBC">
      <w:pPr>
        <w:spacing w:before="4" w:after="2"/>
        <w:jc w:val="center"/>
        <w:rPr>
          <w:rFonts w:ascii="Poppins" w:hAnsi="Poppins" w:cs="Poppins"/>
          <w:sz w:val="18"/>
          <w:szCs w:val="18"/>
        </w:rPr>
      </w:pPr>
    </w:p>
    <w:p w14:paraId="4CBA9A27"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14.2 In het kader van Programma’s kan Arendsslot B.V. deelnemerslijsten hanteren (naam, functie, organisatie) ten behoeve van kennismaking en groepsdynamiek. Deze gegevens worden niet aan derden verkocht.</w:t>
      </w:r>
    </w:p>
    <w:p w14:paraId="2DB8B205" w14:textId="77777777" w:rsidR="00F93190" w:rsidRPr="00F93190" w:rsidRDefault="00F93190" w:rsidP="00E73EBC">
      <w:pPr>
        <w:spacing w:before="4" w:after="2"/>
        <w:jc w:val="center"/>
        <w:rPr>
          <w:rFonts w:ascii="Poppins" w:hAnsi="Poppins" w:cs="Poppins"/>
          <w:sz w:val="18"/>
          <w:szCs w:val="18"/>
        </w:rPr>
      </w:pPr>
    </w:p>
    <w:p w14:paraId="21923A37" w14:textId="77777777" w:rsidR="00F93190" w:rsidRPr="00F34450" w:rsidRDefault="00F93190" w:rsidP="00E73EBC">
      <w:pPr>
        <w:spacing w:before="4" w:after="2"/>
        <w:jc w:val="center"/>
        <w:rPr>
          <w:rFonts w:ascii="Poppins" w:hAnsi="Poppins" w:cs="Poppins"/>
          <w:b/>
          <w:color w:val="215E99" w:themeColor="text2" w:themeTint="BF"/>
          <w:sz w:val="18"/>
          <w:szCs w:val="18"/>
        </w:rPr>
      </w:pPr>
      <w:r w:rsidRPr="00F34450">
        <w:rPr>
          <w:rFonts w:ascii="Poppins" w:hAnsi="Poppins" w:cs="Poppins"/>
          <w:b/>
          <w:color w:val="215E99" w:themeColor="text2" w:themeTint="BF"/>
          <w:sz w:val="18"/>
          <w:szCs w:val="18"/>
        </w:rPr>
        <w:t>ARTIKEL 15 – MEDIAGEBRUIK, FOTO’S EN OPNAMES</w:t>
      </w:r>
    </w:p>
    <w:p w14:paraId="01D02601" w14:textId="77777777" w:rsidR="00F93190" w:rsidRPr="00F93190" w:rsidRDefault="00F93190" w:rsidP="00E73EBC">
      <w:pPr>
        <w:spacing w:before="4" w:after="2"/>
        <w:jc w:val="center"/>
        <w:rPr>
          <w:rFonts w:ascii="Poppins" w:hAnsi="Poppins" w:cs="Poppins"/>
          <w:sz w:val="18"/>
          <w:szCs w:val="18"/>
        </w:rPr>
      </w:pPr>
    </w:p>
    <w:p w14:paraId="294E958F"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15.1 Tijdens Programma’s en events kan Arendsslot B.V. foto</w:t>
      </w:r>
      <w:r w:rsidRPr="00F93190">
        <w:rPr>
          <w:rFonts w:ascii="Cambria Math" w:hAnsi="Cambria Math" w:cs="Cambria Math"/>
          <w:sz w:val="18"/>
          <w:szCs w:val="18"/>
        </w:rPr>
        <w:t>‑</w:t>
      </w:r>
      <w:r w:rsidRPr="00F93190">
        <w:rPr>
          <w:rFonts w:ascii="Poppins" w:hAnsi="Poppins" w:cs="Poppins"/>
          <w:sz w:val="18"/>
          <w:szCs w:val="18"/>
        </w:rPr>
        <w:t xml:space="preserve"> en video</w:t>
      </w:r>
      <w:r w:rsidRPr="00F93190">
        <w:rPr>
          <w:rFonts w:ascii="Cambria Math" w:hAnsi="Cambria Math" w:cs="Cambria Math"/>
          <w:sz w:val="18"/>
          <w:szCs w:val="18"/>
        </w:rPr>
        <w:t>‑</w:t>
      </w:r>
      <w:r w:rsidRPr="00F93190">
        <w:rPr>
          <w:rFonts w:ascii="Poppins" w:hAnsi="Poppins" w:cs="Poppins"/>
          <w:sz w:val="18"/>
          <w:szCs w:val="18"/>
        </w:rPr>
        <w:t>opnames maken voor verslaglegging, sfeerimpressies en marketingdoeleinden.</w:t>
      </w:r>
    </w:p>
    <w:p w14:paraId="46CC5456" w14:textId="77777777" w:rsidR="00F93190" w:rsidRPr="00F93190" w:rsidRDefault="00F93190" w:rsidP="00E73EBC">
      <w:pPr>
        <w:spacing w:before="4" w:after="2"/>
        <w:jc w:val="center"/>
        <w:rPr>
          <w:rFonts w:ascii="Poppins" w:hAnsi="Poppins" w:cs="Poppins"/>
          <w:sz w:val="18"/>
          <w:szCs w:val="18"/>
        </w:rPr>
      </w:pPr>
    </w:p>
    <w:p w14:paraId="27CC395E"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15.2 Deelnemers kunnen op deze beelden herkenbaar zijn. Door deelname aan een Programma verleent Deelnemer Arendsslot B.V. toestemming om dergelijke beelden zonder aanvullende vergoeding te gebruiken voor online en offline publicaties, tenzij Deelnemer voorafgaand Schriftelijk bezwaar heeft gemaakt.</w:t>
      </w:r>
    </w:p>
    <w:p w14:paraId="60C1819F" w14:textId="77777777" w:rsidR="00F93190" w:rsidRPr="00F93190" w:rsidRDefault="00F93190" w:rsidP="00E73EBC">
      <w:pPr>
        <w:spacing w:before="4" w:after="2"/>
        <w:jc w:val="center"/>
        <w:rPr>
          <w:rFonts w:ascii="Poppins" w:hAnsi="Poppins" w:cs="Poppins"/>
          <w:sz w:val="18"/>
          <w:szCs w:val="18"/>
        </w:rPr>
      </w:pPr>
    </w:p>
    <w:p w14:paraId="7A968C9F"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15.3 Arendsslot B.V. zal bij het gebruik van beeldmateriaal redelijke zorg betrachten en Deelnemers niet op een voor hen schadelijke of oneerlijke manier in beeld brengen.</w:t>
      </w:r>
    </w:p>
    <w:p w14:paraId="7C9DA41F" w14:textId="77777777" w:rsidR="00F93190" w:rsidRPr="00F93190" w:rsidRDefault="00F93190" w:rsidP="00E73EBC">
      <w:pPr>
        <w:spacing w:before="4" w:after="2"/>
        <w:jc w:val="center"/>
        <w:rPr>
          <w:rFonts w:ascii="Poppins" w:hAnsi="Poppins" w:cs="Poppins"/>
          <w:sz w:val="18"/>
          <w:szCs w:val="18"/>
        </w:rPr>
      </w:pPr>
    </w:p>
    <w:p w14:paraId="46AE3CE9" w14:textId="77777777" w:rsidR="00F93190" w:rsidRPr="00F34450" w:rsidRDefault="00F93190" w:rsidP="00E73EBC">
      <w:pPr>
        <w:spacing w:before="4" w:after="2"/>
        <w:jc w:val="center"/>
        <w:rPr>
          <w:rFonts w:ascii="Poppins" w:hAnsi="Poppins" w:cs="Poppins"/>
          <w:b/>
          <w:color w:val="215E99" w:themeColor="text2" w:themeTint="BF"/>
          <w:sz w:val="18"/>
          <w:szCs w:val="18"/>
        </w:rPr>
      </w:pPr>
      <w:r w:rsidRPr="00F34450">
        <w:rPr>
          <w:rFonts w:ascii="Poppins" w:hAnsi="Poppins" w:cs="Poppins"/>
          <w:b/>
          <w:color w:val="215E99" w:themeColor="text2" w:themeTint="BF"/>
          <w:sz w:val="18"/>
          <w:szCs w:val="18"/>
        </w:rPr>
        <w:t>ARTIKEL 16 – GEDRAG, HUISREGELS EN VEILIGHEID</w:t>
      </w:r>
    </w:p>
    <w:p w14:paraId="25639608" w14:textId="77777777" w:rsidR="00F93190" w:rsidRPr="00F93190" w:rsidRDefault="00F93190" w:rsidP="00E73EBC">
      <w:pPr>
        <w:spacing w:before="4" w:after="2"/>
        <w:jc w:val="center"/>
        <w:rPr>
          <w:rFonts w:ascii="Poppins" w:hAnsi="Poppins" w:cs="Poppins"/>
          <w:sz w:val="18"/>
          <w:szCs w:val="18"/>
        </w:rPr>
      </w:pPr>
    </w:p>
    <w:p w14:paraId="787F6D2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16.1 Opdrachtgever en Deelnemers houden zich op de Locatie aan de huisregels en aanwijzingen van Arendsslot B.V. en haar medewerkers.</w:t>
      </w:r>
    </w:p>
    <w:p w14:paraId="4B8B2624" w14:textId="77777777" w:rsidR="00F93190" w:rsidRPr="00F93190" w:rsidRDefault="00F93190" w:rsidP="00E73EBC">
      <w:pPr>
        <w:spacing w:before="4" w:after="2"/>
        <w:jc w:val="center"/>
        <w:rPr>
          <w:rFonts w:ascii="Poppins" w:hAnsi="Poppins" w:cs="Poppins"/>
          <w:sz w:val="18"/>
          <w:szCs w:val="18"/>
        </w:rPr>
      </w:pPr>
    </w:p>
    <w:p w14:paraId="34431D1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16.2 Arendsslot B.V. kan Deelnemer bij ernstig, storend of grensoverschrijdend gedrag de (verdere) toegang tot Programma’s ontzeggen. In dat geval bestaat geen recht op restitutie van betaalde bedragen.</w:t>
      </w:r>
    </w:p>
    <w:p w14:paraId="0DC0491D" w14:textId="77777777" w:rsidR="00F93190" w:rsidRPr="00F93190" w:rsidRDefault="00F93190" w:rsidP="00E73EBC">
      <w:pPr>
        <w:spacing w:before="4" w:after="2"/>
        <w:jc w:val="center"/>
        <w:rPr>
          <w:rFonts w:ascii="Poppins" w:hAnsi="Poppins" w:cs="Poppins"/>
          <w:sz w:val="18"/>
          <w:szCs w:val="18"/>
        </w:rPr>
      </w:pPr>
    </w:p>
    <w:p w14:paraId="24C188C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16.3 Deelnemer is aansprakelijk voor door hem/haar toegebrachte schade aan gebouwen, inventaris en omgeving van de Locatie. Arendsslot B.V. kan de daaruit voortvloeiende schade verhalen op Opdrachtgever.</w:t>
      </w:r>
    </w:p>
    <w:p w14:paraId="2FA8BFFD" w14:textId="77777777" w:rsidR="00F93190" w:rsidRPr="00F34450" w:rsidRDefault="00F93190" w:rsidP="00E73EBC">
      <w:pPr>
        <w:spacing w:before="4" w:after="2"/>
        <w:jc w:val="center"/>
        <w:rPr>
          <w:rFonts w:ascii="Poppins" w:hAnsi="Poppins" w:cs="Poppins"/>
          <w:color w:val="215E99" w:themeColor="text2" w:themeTint="BF"/>
          <w:sz w:val="18"/>
          <w:szCs w:val="18"/>
        </w:rPr>
      </w:pPr>
    </w:p>
    <w:p w14:paraId="77DA1F41" w14:textId="77777777" w:rsidR="00F93190" w:rsidRPr="00F34450" w:rsidRDefault="00F93190" w:rsidP="00E73EBC">
      <w:pPr>
        <w:spacing w:before="4" w:after="2"/>
        <w:jc w:val="center"/>
        <w:rPr>
          <w:rFonts w:ascii="Poppins" w:hAnsi="Poppins" w:cs="Poppins"/>
          <w:b/>
          <w:color w:val="215E99" w:themeColor="text2" w:themeTint="BF"/>
          <w:sz w:val="18"/>
          <w:szCs w:val="18"/>
        </w:rPr>
      </w:pPr>
      <w:r w:rsidRPr="00F34450">
        <w:rPr>
          <w:rFonts w:ascii="Poppins" w:hAnsi="Poppins" w:cs="Poppins"/>
          <w:b/>
          <w:color w:val="215E99" w:themeColor="text2" w:themeTint="BF"/>
          <w:sz w:val="18"/>
          <w:szCs w:val="18"/>
        </w:rPr>
        <w:t>ARTIKEL 17 – KLACHTEN EN GESCHILLEN</w:t>
      </w:r>
    </w:p>
    <w:p w14:paraId="05EDF25C" w14:textId="77777777" w:rsidR="00F93190" w:rsidRPr="00F93190" w:rsidRDefault="00F93190" w:rsidP="00E73EBC">
      <w:pPr>
        <w:spacing w:before="4" w:after="2"/>
        <w:jc w:val="center"/>
        <w:rPr>
          <w:rFonts w:ascii="Poppins" w:hAnsi="Poppins" w:cs="Poppins"/>
          <w:sz w:val="18"/>
          <w:szCs w:val="18"/>
        </w:rPr>
      </w:pPr>
    </w:p>
    <w:p w14:paraId="14775CB6"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17.1 Eventuele klachten over de uitvoering van een Overeenkomst of de kwaliteit van een Programma dienen zo spoedig mogelijk, doch uiterlijk binnen 14 dagen na het optreden of ontdekken van de klacht, Schriftelijk en gemotiveerd aan Arendsslot B.V. te worden gemeld.</w:t>
      </w:r>
    </w:p>
    <w:p w14:paraId="422C68D1" w14:textId="77777777" w:rsidR="00F93190" w:rsidRPr="00F93190" w:rsidRDefault="00F93190" w:rsidP="00E73EBC">
      <w:pPr>
        <w:spacing w:before="4" w:after="2"/>
        <w:jc w:val="center"/>
        <w:rPr>
          <w:rFonts w:ascii="Poppins" w:hAnsi="Poppins" w:cs="Poppins"/>
          <w:sz w:val="18"/>
          <w:szCs w:val="18"/>
        </w:rPr>
      </w:pPr>
    </w:p>
    <w:p w14:paraId="3CBDE455"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17.2 Arendsslot B.V. zal de klacht zorgvuldig behandelen en streeft ernaar binnen 30 dagen na ontvangst Schriftelijk te reageren. Indien meer tijd nodig is, wordt dit met een indicatie van de termijn gemeld.</w:t>
      </w:r>
    </w:p>
    <w:p w14:paraId="5BED5284" w14:textId="77777777" w:rsidR="00F93190" w:rsidRPr="00F93190" w:rsidRDefault="00F93190" w:rsidP="00E73EBC">
      <w:pPr>
        <w:spacing w:before="4" w:after="2"/>
        <w:jc w:val="center"/>
        <w:rPr>
          <w:rFonts w:ascii="Poppins" w:hAnsi="Poppins" w:cs="Poppins"/>
          <w:sz w:val="18"/>
          <w:szCs w:val="18"/>
        </w:rPr>
      </w:pPr>
    </w:p>
    <w:p w14:paraId="3A83704A"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17.3 Het indienen van een klacht ontslaat Opdrachtgever niet van zijn betalingsverplichtingen.</w:t>
      </w:r>
    </w:p>
    <w:p w14:paraId="5F7794A8" w14:textId="77777777" w:rsidR="00F93190" w:rsidRPr="00F93190" w:rsidRDefault="00F93190" w:rsidP="00E73EBC">
      <w:pPr>
        <w:spacing w:before="4" w:after="2"/>
        <w:jc w:val="center"/>
        <w:rPr>
          <w:rFonts w:ascii="Poppins" w:hAnsi="Poppins" w:cs="Poppins"/>
          <w:sz w:val="18"/>
          <w:szCs w:val="18"/>
        </w:rPr>
      </w:pPr>
    </w:p>
    <w:p w14:paraId="098EDFB4"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17.4 Op alle rechtsverhoudingen tussen Arendsslot B.V. (inclusief SKBS</w:t>
      </w:r>
      <w:r w:rsidRPr="00F93190">
        <w:rPr>
          <w:rFonts w:ascii="Cambria Math" w:hAnsi="Cambria Math" w:cs="Cambria Math"/>
          <w:sz w:val="18"/>
          <w:szCs w:val="18"/>
        </w:rPr>
        <w:t>‑</w:t>
      </w:r>
      <w:r w:rsidRPr="00F93190">
        <w:rPr>
          <w:rFonts w:ascii="Poppins" w:hAnsi="Poppins" w:cs="Poppins"/>
          <w:sz w:val="18"/>
          <w:szCs w:val="18"/>
        </w:rPr>
        <w:t>Arendsslot) en Opdrachtgever is uitsluitend Nederlands recht van toepassing. De toepasselijkheid van het Weens Koopverdrag (CISG) is uitgesloten.</w:t>
      </w:r>
    </w:p>
    <w:p w14:paraId="4928BABB" w14:textId="77777777" w:rsidR="00F93190" w:rsidRPr="00F93190" w:rsidRDefault="00F93190" w:rsidP="00E73EBC">
      <w:pPr>
        <w:spacing w:before="4" w:after="2"/>
        <w:jc w:val="center"/>
        <w:rPr>
          <w:rFonts w:ascii="Poppins" w:hAnsi="Poppins" w:cs="Poppins"/>
          <w:sz w:val="18"/>
          <w:szCs w:val="18"/>
        </w:rPr>
      </w:pPr>
    </w:p>
    <w:p w14:paraId="3A907692"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17.5 Geschillen zullen in eerste instantie worden voorgelegd aan de bevoegde rechter in het arrondissement Zeeland</w:t>
      </w:r>
      <w:r w:rsidRPr="00F93190">
        <w:rPr>
          <w:rFonts w:ascii="Cambria Math" w:hAnsi="Cambria Math" w:cs="Cambria Math"/>
          <w:sz w:val="18"/>
          <w:szCs w:val="18"/>
        </w:rPr>
        <w:t>‑</w:t>
      </w:r>
      <w:r w:rsidRPr="00F93190">
        <w:rPr>
          <w:rFonts w:ascii="Poppins" w:hAnsi="Poppins" w:cs="Poppins"/>
          <w:sz w:val="18"/>
          <w:szCs w:val="18"/>
        </w:rPr>
        <w:t>West</w:t>
      </w:r>
      <w:r w:rsidRPr="00F93190">
        <w:rPr>
          <w:rFonts w:ascii="Cambria Math" w:hAnsi="Cambria Math" w:cs="Cambria Math"/>
          <w:sz w:val="18"/>
          <w:szCs w:val="18"/>
        </w:rPr>
        <w:t>‑</w:t>
      </w:r>
      <w:r w:rsidRPr="00F93190">
        <w:rPr>
          <w:rFonts w:ascii="Poppins" w:hAnsi="Poppins" w:cs="Poppins"/>
          <w:sz w:val="18"/>
          <w:szCs w:val="18"/>
        </w:rPr>
        <w:t>Brabant, locatie Middelburg, tenzij dwingend recht anders voorschrijft.</w:t>
      </w:r>
    </w:p>
    <w:p w14:paraId="53218253" w14:textId="77777777" w:rsidR="00F93190" w:rsidRPr="00F93190" w:rsidRDefault="00F93190" w:rsidP="00E73EBC">
      <w:pPr>
        <w:spacing w:before="4" w:after="2"/>
        <w:jc w:val="center"/>
        <w:rPr>
          <w:rFonts w:ascii="Poppins" w:hAnsi="Poppins" w:cs="Poppins"/>
          <w:sz w:val="18"/>
          <w:szCs w:val="18"/>
        </w:rPr>
      </w:pPr>
    </w:p>
    <w:p w14:paraId="47918856" w14:textId="77777777" w:rsidR="00F93190" w:rsidRPr="00F93190" w:rsidRDefault="00F93190" w:rsidP="00E73EBC">
      <w:pPr>
        <w:spacing w:before="4" w:after="2"/>
        <w:jc w:val="center"/>
        <w:rPr>
          <w:rFonts w:ascii="Poppins" w:hAnsi="Poppins" w:cs="Poppins"/>
          <w:sz w:val="18"/>
          <w:szCs w:val="18"/>
        </w:rPr>
      </w:pPr>
      <w:r w:rsidRPr="00F93190">
        <w:rPr>
          <w:rFonts w:ascii="Poppins" w:hAnsi="Poppins" w:cs="Poppins"/>
          <w:sz w:val="18"/>
          <w:szCs w:val="18"/>
        </w:rPr>
        <w:t>17.6 Partijen zullen eerst trachten het geschil in goed overleg en, indien wenselijk, met behulp van een onafhankelijke derde (mediator) op te lossen, voordat zij zich tot de rechter wenden.</w:t>
      </w:r>
    </w:p>
    <w:p w14:paraId="46288F63" w14:textId="77777777" w:rsidR="00F93190" w:rsidRPr="00F93190" w:rsidRDefault="00F93190" w:rsidP="00E73EBC">
      <w:pPr>
        <w:spacing w:before="4" w:after="2"/>
        <w:jc w:val="center"/>
        <w:rPr>
          <w:rFonts w:ascii="Poppins" w:hAnsi="Poppins" w:cs="Poppins"/>
          <w:sz w:val="18"/>
          <w:szCs w:val="18"/>
        </w:rPr>
      </w:pPr>
    </w:p>
    <w:sectPr w:rsidR="00F93190" w:rsidRPr="00F931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4A71" w14:textId="77777777" w:rsidR="004819E5" w:rsidRDefault="004819E5" w:rsidP="008611B6">
      <w:pPr>
        <w:spacing w:after="0" w:line="240" w:lineRule="auto"/>
      </w:pPr>
      <w:r>
        <w:separator/>
      </w:r>
    </w:p>
  </w:endnote>
  <w:endnote w:type="continuationSeparator" w:id="0">
    <w:p w14:paraId="09840515" w14:textId="77777777" w:rsidR="004819E5" w:rsidRDefault="004819E5" w:rsidP="0086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D4F2" w14:textId="77777777" w:rsidR="008611B6" w:rsidRDefault="008611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7D93" w14:textId="77777777" w:rsidR="008611B6" w:rsidRDefault="008611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82B8" w14:textId="77777777" w:rsidR="008611B6" w:rsidRDefault="008611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E09D" w14:textId="77777777" w:rsidR="004819E5" w:rsidRDefault="004819E5" w:rsidP="008611B6">
      <w:pPr>
        <w:spacing w:after="0" w:line="240" w:lineRule="auto"/>
      </w:pPr>
      <w:r>
        <w:separator/>
      </w:r>
    </w:p>
  </w:footnote>
  <w:footnote w:type="continuationSeparator" w:id="0">
    <w:p w14:paraId="3B234531" w14:textId="77777777" w:rsidR="004819E5" w:rsidRDefault="004819E5" w:rsidP="00861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F4DB" w14:textId="57FE368E" w:rsidR="008611B6" w:rsidRDefault="000678FB">
    <w:pPr>
      <w:pStyle w:val="Koptekst"/>
    </w:pPr>
    <w:r>
      <w:rPr>
        <w:noProof/>
      </w:rPr>
      <w:pict w14:anchorId="4E7FC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441954" o:spid="_x0000_s1028" type="#_x0000_t75" style="position:absolute;margin-left:0;margin-top:0;width:453.3pt;height:544.65pt;z-index:-251659776;mso-position-horizontal:center;mso-position-horizontal-relative:margin;mso-position-vertical:center;mso-position-vertical-relative:margin" o:allowincell="f">
          <v:imagedata r:id="rId1" o:title="Eaglemaster met crown shini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B8EB" w14:textId="18328F80" w:rsidR="008611B6" w:rsidRDefault="000678FB">
    <w:pPr>
      <w:pStyle w:val="Koptekst"/>
    </w:pPr>
    <w:r>
      <w:rPr>
        <w:noProof/>
      </w:rPr>
      <w:pict w14:anchorId="66B7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441955" o:spid="_x0000_s1029" type="#_x0000_t75" style="position:absolute;margin-left:0;margin-top:0;width:453.3pt;height:544.65pt;z-index:-251658752;mso-position-horizontal:center;mso-position-horizontal-relative:margin;mso-position-vertical:center;mso-position-vertical-relative:margin" o:allowincell="f">
          <v:imagedata r:id="rId1" o:title="Eaglemaster met crown shini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65D3" w14:textId="688FA46F" w:rsidR="008611B6" w:rsidRDefault="000678FB">
    <w:pPr>
      <w:pStyle w:val="Koptekst"/>
    </w:pPr>
    <w:r>
      <w:rPr>
        <w:noProof/>
      </w:rPr>
      <w:pict w14:anchorId="69A41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441953" o:spid="_x0000_s1030" type="#_x0000_t75" style="position:absolute;margin-left:0;margin-top:0;width:453.3pt;height:544.65pt;z-index:-251657728;mso-position-horizontal:center;mso-position-horizontal-relative:margin;mso-position-vertical:center;mso-position-vertical-relative:margin" o:allowincell="f">
          <v:imagedata r:id="rId1" o:title="Eaglemaster met crown shini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C26B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4FA4A03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A02D59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DE8862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DCA7DF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E8CC4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D2523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893F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0C9AB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4260FF8"/>
    <w:lvl w:ilvl="0">
      <w:start w:val="1"/>
      <w:numFmt w:val="bullet"/>
      <w:pStyle w:val="Lijstopsomteken"/>
      <w:lvlText w:val=""/>
      <w:lvlJc w:val="left"/>
      <w:pPr>
        <w:tabs>
          <w:tab w:val="num" w:pos="360"/>
        </w:tabs>
        <w:ind w:left="360" w:hanging="360"/>
      </w:pPr>
      <w:rPr>
        <w:rFonts w:ascii="Symbol" w:hAnsi="Symbol" w:hint="default"/>
      </w:rPr>
    </w:lvl>
  </w:abstractNum>
  <w:num w:numId="1" w16cid:durableId="1169713799">
    <w:abstractNumId w:val="9"/>
  </w:num>
  <w:num w:numId="2" w16cid:durableId="1576697142">
    <w:abstractNumId w:val="7"/>
  </w:num>
  <w:num w:numId="3" w16cid:durableId="71124254">
    <w:abstractNumId w:val="6"/>
  </w:num>
  <w:num w:numId="4" w16cid:durableId="736443326">
    <w:abstractNumId w:val="5"/>
  </w:num>
  <w:num w:numId="5" w16cid:durableId="1360427821">
    <w:abstractNumId w:val="4"/>
  </w:num>
  <w:num w:numId="6" w16cid:durableId="658727256">
    <w:abstractNumId w:val="8"/>
  </w:num>
  <w:num w:numId="7" w16cid:durableId="1878657442">
    <w:abstractNumId w:val="3"/>
  </w:num>
  <w:num w:numId="8" w16cid:durableId="1233780798">
    <w:abstractNumId w:val="2"/>
  </w:num>
  <w:num w:numId="9" w16cid:durableId="1119883108">
    <w:abstractNumId w:val="1"/>
  </w:num>
  <w:num w:numId="10" w16cid:durableId="72791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90"/>
    <w:rsid w:val="000678FB"/>
    <w:rsid w:val="00124C36"/>
    <w:rsid w:val="00147379"/>
    <w:rsid w:val="00196EEA"/>
    <w:rsid w:val="001F395A"/>
    <w:rsid w:val="00263649"/>
    <w:rsid w:val="002838ED"/>
    <w:rsid w:val="002D629B"/>
    <w:rsid w:val="002E5976"/>
    <w:rsid w:val="00321FAA"/>
    <w:rsid w:val="004306F5"/>
    <w:rsid w:val="00466DFC"/>
    <w:rsid w:val="004670E7"/>
    <w:rsid w:val="004819E5"/>
    <w:rsid w:val="005F09E8"/>
    <w:rsid w:val="00841ECA"/>
    <w:rsid w:val="008611B6"/>
    <w:rsid w:val="00A0351C"/>
    <w:rsid w:val="00BE5AC3"/>
    <w:rsid w:val="00D32922"/>
    <w:rsid w:val="00E73EBC"/>
    <w:rsid w:val="00F34450"/>
    <w:rsid w:val="00F93190"/>
    <w:rsid w:val="31F81029"/>
    <w:rsid w:val="3D94A0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999C"/>
  <w15:chartTrackingRefBased/>
  <w15:docId w15:val="{1C67052E-FFA6-4EE6-9EE0-96C77C8C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3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3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31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31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31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31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31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31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31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31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31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31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31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31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31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31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31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3190"/>
    <w:rPr>
      <w:rFonts w:eastAsiaTheme="majorEastAsia" w:cstheme="majorBidi"/>
      <w:color w:val="272727" w:themeColor="text1" w:themeTint="D8"/>
    </w:rPr>
  </w:style>
  <w:style w:type="paragraph" w:styleId="Titel">
    <w:name w:val="Title"/>
    <w:basedOn w:val="Standaard"/>
    <w:next w:val="Standaard"/>
    <w:link w:val="TitelChar"/>
    <w:uiPriority w:val="10"/>
    <w:qFormat/>
    <w:rsid w:val="00F93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31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31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31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31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3190"/>
    <w:rPr>
      <w:i/>
      <w:iCs/>
      <w:color w:val="404040" w:themeColor="text1" w:themeTint="BF"/>
    </w:rPr>
  </w:style>
  <w:style w:type="paragraph" w:styleId="Lijstalinea">
    <w:name w:val="List Paragraph"/>
    <w:basedOn w:val="Standaard"/>
    <w:uiPriority w:val="34"/>
    <w:qFormat/>
    <w:rsid w:val="00F93190"/>
    <w:pPr>
      <w:ind w:left="720"/>
      <w:contextualSpacing/>
    </w:pPr>
  </w:style>
  <w:style w:type="character" w:styleId="Intensievebenadrukking">
    <w:name w:val="Intense Emphasis"/>
    <w:basedOn w:val="Standaardalinea-lettertype"/>
    <w:uiPriority w:val="21"/>
    <w:qFormat/>
    <w:rsid w:val="00F93190"/>
    <w:rPr>
      <w:i/>
      <w:iCs/>
      <w:color w:val="0F4761" w:themeColor="accent1" w:themeShade="BF"/>
    </w:rPr>
  </w:style>
  <w:style w:type="paragraph" w:styleId="Duidelijkcitaat">
    <w:name w:val="Intense Quote"/>
    <w:basedOn w:val="Standaard"/>
    <w:next w:val="Standaard"/>
    <w:link w:val="DuidelijkcitaatChar"/>
    <w:uiPriority w:val="30"/>
    <w:qFormat/>
    <w:rsid w:val="00F93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3190"/>
    <w:rPr>
      <w:i/>
      <w:iCs/>
      <w:color w:val="0F4761" w:themeColor="accent1" w:themeShade="BF"/>
    </w:rPr>
  </w:style>
  <w:style w:type="character" w:styleId="Intensieveverwijzing">
    <w:name w:val="Intense Reference"/>
    <w:basedOn w:val="Standaardalinea-lettertype"/>
    <w:uiPriority w:val="32"/>
    <w:qFormat/>
    <w:rsid w:val="00F93190"/>
    <w:rPr>
      <w:b/>
      <w:bCs/>
      <w:smallCaps/>
      <w:color w:val="0F4761" w:themeColor="accent1" w:themeShade="BF"/>
      <w:spacing w:val="5"/>
    </w:rPr>
  </w:style>
  <w:style w:type="paragraph" w:styleId="Koptekst">
    <w:name w:val="header"/>
    <w:basedOn w:val="Standaard"/>
    <w:link w:val="KoptekstChar"/>
    <w:uiPriority w:val="99"/>
    <w:unhideWhenUsed/>
    <w:rsid w:val="008611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11B6"/>
  </w:style>
  <w:style w:type="paragraph" w:styleId="Voettekst">
    <w:name w:val="footer"/>
    <w:basedOn w:val="Standaard"/>
    <w:link w:val="VoettekstChar"/>
    <w:uiPriority w:val="99"/>
    <w:unhideWhenUsed/>
    <w:rsid w:val="008611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1B6"/>
  </w:style>
  <w:style w:type="paragraph" w:styleId="Aanhef">
    <w:name w:val="Salutation"/>
    <w:basedOn w:val="Standaard"/>
    <w:next w:val="Standaard"/>
    <w:link w:val="AanhefChar"/>
    <w:uiPriority w:val="99"/>
    <w:semiHidden/>
    <w:unhideWhenUsed/>
    <w:rsid w:val="002838ED"/>
  </w:style>
  <w:style w:type="character" w:customStyle="1" w:styleId="AanhefChar">
    <w:name w:val="Aanhef Char"/>
    <w:basedOn w:val="Standaardalinea-lettertype"/>
    <w:link w:val="Aanhef"/>
    <w:uiPriority w:val="99"/>
    <w:semiHidden/>
    <w:rsid w:val="002838ED"/>
  </w:style>
  <w:style w:type="paragraph" w:styleId="Adresenvelop">
    <w:name w:val="envelope address"/>
    <w:basedOn w:val="Standaard"/>
    <w:uiPriority w:val="99"/>
    <w:semiHidden/>
    <w:unhideWhenUsed/>
    <w:rsid w:val="002838ED"/>
    <w:pPr>
      <w:framePr w:w="7920" w:h="1980"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2838ED"/>
    <w:pPr>
      <w:spacing w:after="0" w:line="240" w:lineRule="auto"/>
      <w:ind w:left="4252"/>
    </w:pPr>
  </w:style>
  <w:style w:type="character" w:customStyle="1" w:styleId="AfsluitingChar">
    <w:name w:val="Afsluiting Char"/>
    <w:basedOn w:val="Standaardalinea-lettertype"/>
    <w:link w:val="Afsluiting"/>
    <w:uiPriority w:val="99"/>
    <w:semiHidden/>
    <w:rsid w:val="002838ED"/>
  </w:style>
  <w:style w:type="paragraph" w:styleId="Afzender">
    <w:name w:val="envelope return"/>
    <w:basedOn w:val="Standaard"/>
    <w:uiPriority w:val="99"/>
    <w:semiHidden/>
    <w:unhideWhenUsed/>
    <w:rsid w:val="002838ED"/>
    <w:pPr>
      <w:spacing w:after="0"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838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38ED"/>
    <w:rPr>
      <w:rFonts w:ascii="Segoe UI" w:hAnsi="Segoe UI" w:cs="Segoe UI"/>
      <w:sz w:val="18"/>
      <w:szCs w:val="18"/>
    </w:rPr>
  </w:style>
  <w:style w:type="paragraph" w:styleId="Berichtkop">
    <w:name w:val="Message Header"/>
    <w:basedOn w:val="Standaard"/>
    <w:link w:val="BerichtkopChar"/>
    <w:uiPriority w:val="99"/>
    <w:semiHidden/>
    <w:unhideWhenUsed/>
    <w:rsid w:val="002838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2838ED"/>
    <w:rPr>
      <w:rFonts w:asciiTheme="majorHAnsi" w:eastAsiaTheme="majorEastAsia" w:hAnsiTheme="majorHAnsi" w:cstheme="majorBidi"/>
      <w:shd w:val="pct20" w:color="auto" w:fill="auto"/>
    </w:rPr>
  </w:style>
  <w:style w:type="paragraph" w:styleId="Bibliografie">
    <w:name w:val="Bibliography"/>
    <w:basedOn w:val="Standaard"/>
    <w:next w:val="Standaard"/>
    <w:uiPriority w:val="37"/>
    <w:semiHidden/>
    <w:unhideWhenUsed/>
    <w:rsid w:val="002838ED"/>
  </w:style>
  <w:style w:type="paragraph" w:styleId="Bijschrift">
    <w:name w:val="caption"/>
    <w:basedOn w:val="Standaard"/>
    <w:next w:val="Standaard"/>
    <w:uiPriority w:val="35"/>
    <w:semiHidden/>
    <w:unhideWhenUsed/>
    <w:qFormat/>
    <w:rsid w:val="002838ED"/>
    <w:pPr>
      <w:spacing w:after="200" w:line="240" w:lineRule="auto"/>
    </w:pPr>
    <w:rPr>
      <w:i/>
      <w:iCs/>
      <w:color w:val="0E2841" w:themeColor="text2"/>
      <w:sz w:val="18"/>
      <w:szCs w:val="18"/>
    </w:rPr>
  </w:style>
  <w:style w:type="paragraph" w:styleId="Bloktekst">
    <w:name w:val="Block Text"/>
    <w:basedOn w:val="Standaard"/>
    <w:uiPriority w:val="99"/>
    <w:semiHidden/>
    <w:unhideWhenUsed/>
    <w:rsid w:val="002838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ronvermelding">
    <w:name w:val="table of authorities"/>
    <w:basedOn w:val="Standaard"/>
    <w:next w:val="Standaard"/>
    <w:uiPriority w:val="99"/>
    <w:semiHidden/>
    <w:unhideWhenUsed/>
    <w:rsid w:val="002838ED"/>
    <w:pPr>
      <w:spacing w:after="0"/>
      <w:ind w:left="240" w:hanging="240"/>
    </w:pPr>
  </w:style>
  <w:style w:type="paragraph" w:styleId="Datum">
    <w:name w:val="Date"/>
    <w:basedOn w:val="Standaard"/>
    <w:next w:val="Standaard"/>
    <w:link w:val="DatumChar"/>
    <w:uiPriority w:val="99"/>
    <w:semiHidden/>
    <w:unhideWhenUsed/>
    <w:rsid w:val="002838ED"/>
  </w:style>
  <w:style w:type="character" w:customStyle="1" w:styleId="DatumChar">
    <w:name w:val="Datum Char"/>
    <w:basedOn w:val="Standaardalinea-lettertype"/>
    <w:link w:val="Datum"/>
    <w:uiPriority w:val="99"/>
    <w:semiHidden/>
    <w:rsid w:val="002838ED"/>
  </w:style>
  <w:style w:type="paragraph" w:styleId="Documentstructuur">
    <w:name w:val="Document Map"/>
    <w:basedOn w:val="Standaard"/>
    <w:link w:val="DocumentstructuurChar"/>
    <w:uiPriority w:val="99"/>
    <w:semiHidden/>
    <w:unhideWhenUsed/>
    <w:rsid w:val="002838ED"/>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838ED"/>
    <w:rPr>
      <w:rFonts w:ascii="Segoe UI" w:hAnsi="Segoe UI" w:cs="Segoe UI"/>
      <w:sz w:val="16"/>
      <w:szCs w:val="16"/>
    </w:rPr>
  </w:style>
  <w:style w:type="paragraph" w:styleId="Eindnoottekst">
    <w:name w:val="endnote text"/>
    <w:basedOn w:val="Standaard"/>
    <w:link w:val="EindnoottekstChar"/>
    <w:uiPriority w:val="99"/>
    <w:semiHidden/>
    <w:unhideWhenUsed/>
    <w:rsid w:val="002838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2838ED"/>
    <w:rPr>
      <w:sz w:val="20"/>
      <w:szCs w:val="20"/>
    </w:rPr>
  </w:style>
  <w:style w:type="paragraph" w:styleId="E-mailhandtekening">
    <w:name w:val="E-mail Signature"/>
    <w:basedOn w:val="Standaard"/>
    <w:link w:val="E-mailhandtekeningChar"/>
    <w:uiPriority w:val="99"/>
    <w:semiHidden/>
    <w:unhideWhenUsed/>
    <w:rsid w:val="002838ED"/>
    <w:pPr>
      <w:spacing w:after="0" w:line="240" w:lineRule="auto"/>
    </w:pPr>
  </w:style>
  <w:style w:type="character" w:customStyle="1" w:styleId="E-mailhandtekeningChar">
    <w:name w:val="E-mailhandtekening Char"/>
    <w:basedOn w:val="Standaardalinea-lettertype"/>
    <w:link w:val="E-mailhandtekening"/>
    <w:uiPriority w:val="99"/>
    <w:semiHidden/>
    <w:rsid w:val="002838ED"/>
  </w:style>
  <w:style w:type="paragraph" w:styleId="Geenafstand">
    <w:name w:val="No Spacing"/>
    <w:uiPriority w:val="1"/>
    <w:qFormat/>
    <w:rsid w:val="002838ED"/>
    <w:pPr>
      <w:spacing w:after="0" w:line="240" w:lineRule="auto"/>
    </w:pPr>
  </w:style>
  <w:style w:type="paragraph" w:styleId="Handtekening">
    <w:name w:val="Signature"/>
    <w:basedOn w:val="Standaard"/>
    <w:link w:val="HandtekeningChar"/>
    <w:uiPriority w:val="99"/>
    <w:semiHidden/>
    <w:unhideWhenUsed/>
    <w:rsid w:val="002838ED"/>
    <w:pPr>
      <w:spacing w:after="0" w:line="240" w:lineRule="auto"/>
      <w:ind w:left="4252"/>
    </w:pPr>
  </w:style>
  <w:style w:type="character" w:customStyle="1" w:styleId="HandtekeningChar">
    <w:name w:val="Handtekening Char"/>
    <w:basedOn w:val="Standaardalinea-lettertype"/>
    <w:link w:val="Handtekening"/>
    <w:uiPriority w:val="99"/>
    <w:semiHidden/>
    <w:rsid w:val="002838ED"/>
  </w:style>
  <w:style w:type="paragraph" w:styleId="HTML-voorafopgemaakt">
    <w:name w:val="HTML Preformatted"/>
    <w:basedOn w:val="Standaard"/>
    <w:link w:val="HTML-voorafopgemaaktChar"/>
    <w:uiPriority w:val="99"/>
    <w:semiHidden/>
    <w:unhideWhenUsed/>
    <w:rsid w:val="002838ED"/>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838ED"/>
    <w:rPr>
      <w:rFonts w:ascii="Consolas" w:hAnsi="Consolas"/>
      <w:sz w:val="20"/>
      <w:szCs w:val="20"/>
    </w:rPr>
  </w:style>
  <w:style w:type="paragraph" w:styleId="HTML-adres">
    <w:name w:val="HTML Address"/>
    <w:basedOn w:val="Standaard"/>
    <w:link w:val="HTML-adresChar"/>
    <w:uiPriority w:val="99"/>
    <w:semiHidden/>
    <w:unhideWhenUsed/>
    <w:rsid w:val="002838ED"/>
    <w:pPr>
      <w:spacing w:after="0" w:line="240" w:lineRule="auto"/>
    </w:pPr>
    <w:rPr>
      <w:i/>
      <w:iCs/>
    </w:rPr>
  </w:style>
  <w:style w:type="character" w:customStyle="1" w:styleId="HTML-adresChar">
    <w:name w:val="HTML-adres Char"/>
    <w:basedOn w:val="Standaardalinea-lettertype"/>
    <w:link w:val="HTML-adres"/>
    <w:uiPriority w:val="99"/>
    <w:semiHidden/>
    <w:rsid w:val="002838ED"/>
    <w:rPr>
      <w:i/>
      <w:iCs/>
    </w:rPr>
  </w:style>
  <w:style w:type="paragraph" w:styleId="Index1">
    <w:name w:val="index 1"/>
    <w:basedOn w:val="Standaard"/>
    <w:next w:val="Standaard"/>
    <w:autoRedefine/>
    <w:uiPriority w:val="99"/>
    <w:semiHidden/>
    <w:unhideWhenUsed/>
    <w:rsid w:val="002838ED"/>
    <w:pPr>
      <w:spacing w:after="0" w:line="240" w:lineRule="auto"/>
      <w:ind w:left="240" w:hanging="240"/>
    </w:pPr>
  </w:style>
  <w:style w:type="paragraph" w:styleId="Index2">
    <w:name w:val="index 2"/>
    <w:basedOn w:val="Standaard"/>
    <w:next w:val="Standaard"/>
    <w:autoRedefine/>
    <w:uiPriority w:val="99"/>
    <w:semiHidden/>
    <w:unhideWhenUsed/>
    <w:rsid w:val="002838ED"/>
    <w:pPr>
      <w:spacing w:after="0" w:line="240" w:lineRule="auto"/>
      <w:ind w:left="480" w:hanging="240"/>
    </w:pPr>
  </w:style>
  <w:style w:type="paragraph" w:styleId="Index3">
    <w:name w:val="index 3"/>
    <w:basedOn w:val="Standaard"/>
    <w:next w:val="Standaard"/>
    <w:autoRedefine/>
    <w:uiPriority w:val="99"/>
    <w:semiHidden/>
    <w:unhideWhenUsed/>
    <w:rsid w:val="002838ED"/>
    <w:pPr>
      <w:spacing w:after="0" w:line="240" w:lineRule="auto"/>
      <w:ind w:left="720" w:hanging="240"/>
    </w:pPr>
  </w:style>
  <w:style w:type="paragraph" w:styleId="Index4">
    <w:name w:val="index 4"/>
    <w:basedOn w:val="Standaard"/>
    <w:next w:val="Standaard"/>
    <w:autoRedefine/>
    <w:uiPriority w:val="99"/>
    <w:semiHidden/>
    <w:unhideWhenUsed/>
    <w:rsid w:val="002838ED"/>
    <w:pPr>
      <w:spacing w:after="0" w:line="240" w:lineRule="auto"/>
      <w:ind w:left="960" w:hanging="240"/>
    </w:pPr>
  </w:style>
  <w:style w:type="paragraph" w:styleId="Index5">
    <w:name w:val="index 5"/>
    <w:basedOn w:val="Standaard"/>
    <w:next w:val="Standaard"/>
    <w:autoRedefine/>
    <w:uiPriority w:val="99"/>
    <w:semiHidden/>
    <w:unhideWhenUsed/>
    <w:rsid w:val="002838ED"/>
    <w:pPr>
      <w:spacing w:after="0" w:line="240" w:lineRule="auto"/>
      <w:ind w:left="1200" w:hanging="240"/>
    </w:pPr>
  </w:style>
  <w:style w:type="paragraph" w:styleId="Index6">
    <w:name w:val="index 6"/>
    <w:basedOn w:val="Standaard"/>
    <w:next w:val="Standaard"/>
    <w:autoRedefine/>
    <w:uiPriority w:val="99"/>
    <w:semiHidden/>
    <w:unhideWhenUsed/>
    <w:rsid w:val="002838ED"/>
    <w:pPr>
      <w:spacing w:after="0" w:line="240" w:lineRule="auto"/>
      <w:ind w:left="1440" w:hanging="240"/>
    </w:pPr>
  </w:style>
  <w:style w:type="paragraph" w:styleId="Index7">
    <w:name w:val="index 7"/>
    <w:basedOn w:val="Standaard"/>
    <w:next w:val="Standaard"/>
    <w:autoRedefine/>
    <w:uiPriority w:val="99"/>
    <w:semiHidden/>
    <w:unhideWhenUsed/>
    <w:rsid w:val="002838ED"/>
    <w:pPr>
      <w:spacing w:after="0" w:line="240" w:lineRule="auto"/>
      <w:ind w:left="1680" w:hanging="240"/>
    </w:pPr>
  </w:style>
  <w:style w:type="paragraph" w:styleId="Index8">
    <w:name w:val="index 8"/>
    <w:basedOn w:val="Standaard"/>
    <w:next w:val="Standaard"/>
    <w:autoRedefine/>
    <w:uiPriority w:val="99"/>
    <w:semiHidden/>
    <w:unhideWhenUsed/>
    <w:rsid w:val="002838ED"/>
    <w:pPr>
      <w:spacing w:after="0" w:line="240" w:lineRule="auto"/>
      <w:ind w:left="1920" w:hanging="240"/>
    </w:pPr>
  </w:style>
  <w:style w:type="paragraph" w:styleId="Index9">
    <w:name w:val="index 9"/>
    <w:basedOn w:val="Standaard"/>
    <w:next w:val="Standaard"/>
    <w:autoRedefine/>
    <w:uiPriority w:val="99"/>
    <w:semiHidden/>
    <w:unhideWhenUsed/>
    <w:rsid w:val="002838ED"/>
    <w:pPr>
      <w:spacing w:after="0" w:line="240" w:lineRule="auto"/>
      <w:ind w:left="2160" w:hanging="240"/>
    </w:pPr>
  </w:style>
  <w:style w:type="paragraph" w:styleId="Indexkop">
    <w:name w:val="index heading"/>
    <w:basedOn w:val="Standaard"/>
    <w:next w:val="Index1"/>
    <w:uiPriority w:val="99"/>
    <w:semiHidden/>
    <w:unhideWhenUsed/>
    <w:rsid w:val="002838ED"/>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838ED"/>
    <w:pPr>
      <w:spacing w:after="100"/>
    </w:pPr>
  </w:style>
  <w:style w:type="paragraph" w:styleId="Inhopg2">
    <w:name w:val="toc 2"/>
    <w:basedOn w:val="Standaard"/>
    <w:next w:val="Standaard"/>
    <w:autoRedefine/>
    <w:uiPriority w:val="39"/>
    <w:semiHidden/>
    <w:unhideWhenUsed/>
    <w:rsid w:val="002838ED"/>
    <w:pPr>
      <w:spacing w:after="100"/>
      <w:ind w:left="240"/>
    </w:pPr>
  </w:style>
  <w:style w:type="paragraph" w:styleId="Inhopg3">
    <w:name w:val="toc 3"/>
    <w:basedOn w:val="Standaard"/>
    <w:next w:val="Standaard"/>
    <w:autoRedefine/>
    <w:uiPriority w:val="39"/>
    <w:semiHidden/>
    <w:unhideWhenUsed/>
    <w:rsid w:val="002838ED"/>
    <w:pPr>
      <w:spacing w:after="100"/>
      <w:ind w:left="480"/>
    </w:pPr>
  </w:style>
  <w:style w:type="paragraph" w:styleId="Inhopg4">
    <w:name w:val="toc 4"/>
    <w:basedOn w:val="Standaard"/>
    <w:next w:val="Standaard"/>
    <w:autoRedefine/>
    <w:uiPriority w:val="39"/>
    <w:semiHidden/>
    <w:unhideWhenUsed/>
    <w:rsid w:val="002838ED"/>
    <w:pPr>
      <w:spacing w:after="100"/>
      <w:ind w:left="720"/>
    </w:pPr>
  </w:style>
  <w:style w:type="paragraph" w:styleId="Inhopg5">
    <w:name w:val="toc 5"/>
    <w:basedOn w:val="Standaard"/>
    <w:next w:val="Standaard"/>
    <w:autoRedefine/>
    <w:uiPriority w:val="39"/>
    <w:semiHidden/>
    <w:unhideWhenUsed/>
    <w:rsid w:val="002838ED"/>
    <w:pPr>
      <w:spacing w:after="100"/>
      <w:ind w:left="960"/>
    </w:pPr>
  </w:style>
  <w:style w:type="paragraph" w:styleId="Inhopg6">
    <w:name w:val="toc 6"/>
    <w:basedOn w:val="Standaard"/>
    <w:next w:val="Standaard"/>
    <w:autoRedefine/>
    <w:uiPriority w:val="39"/>
    <w:semiHidden/>
    <w:unhideWhenUsed/>
    <w:rsid w:val="002838ED"/>
    <w:pPr>
      <w:spacing w:after="100"/>
      <w:ind w:left="1200"/>
    </w:pPr>
  </w:style>
  <w:style w:type="paragraph" w:styleId="Inhopg7">
    <w:name w:val="toc 7"/>
    <w:basedOn w:val="Standaard"/>
    <w:next w:val="Standaard"/>
    <w:autoRedefine/>
    <w:uiPriority w:val="39"/>
    <w:semiHidden/>
    <w:unhideWhenUsed/>
    <w:rsid w:val="002838ED"/>
    <w:pPr>
      <w:spacing w:after="100"/>
      <w:ind w:left="1440"/>
    </w:pPr>
  </w:style>
  <w:style w:type="paragraph" w:styleId="Inhopg8">
    <w:name w:val="toc 8"/>
    <w:basedOn w:val="Standaard"/>
    <w:next w:val="Standaard"/>
    <w:autoRedefine/>
    <w:uiPriority w:val="39"/>
    <w:semiHidden/>
    <w:unhideWhenUsed/>
    <w:rsid w:val="002838ED"/>
    <w:pPr>
      <w:spacing w:after="100"/>
      <w:ind w:left="1680"/>
    </w:pPr>
  </w:style>
  <w:style w:type="paragraph" w:styleId="Inhopg9">
    <w:name w:val="toc 9"/>
    <w:basedOn w:val="Standaard"/>
    <w:next w:val="Standaard"/>
    <w:autoRedefine/>
    <w:uiPriority w:val="39"/>
    <w:semiHidden/>
    <w:unhideWhenUsed/>
    <w:rsid w:val="002838ED"/>
    <w:pPr>
      <w:spacing w:after="100"/>
      <w:ind w:left="1920"/>
    </w:pPr>
  </w:style>
  <w:style w:type="paragraph" w:styleId="Kopbronvermelding">
    <w:name w:val="toa heading"/>
    <w:basedOn w:val="Standaard"/>
    <w:next w:val="Standaard"/>
    <w:uiPriority w:val="99"/>
    <w:semiHidden/>
    <w:unhideWhenUsed/>
    <w:rsid w:val="002838ED"/>
    <w:pPr>
      <w:spacing w:before="120"/>
    </w:pPr>
    <w:rPr>
      <w:rFonts w:asciiTheme="majorHAnsi" w:eastAsiaTheme="majorEastAsia" w:hAnsiTheme="majorHAnsi" w:cstheme="majorBidi"/>
      <w:b/>
      <w:bCs/>
    </w:rPr>
  </w:style>
  <w:style w:type="paragraph" w:styleId="Kopvaninhoudsopgave">
    <w:name w:val="TOC Heading"/>
    <w:basedOn w:val="Kop1"/>
    <w:next w:val="Standaard"/>
    <w:uiPriority w:val="39"/>
    <w:semiHidden/>
    <w:unhideWhenUsed/>
    <w:qFormat/>
    <w:rsid w:val="002838ED"/>
    <w:pPr>
      <w:spacing w:before="240" w:after="0"/>
      <w:outlineLvl w:val="9"/>
    </w:pPr>
    <w:rPr>
      <w:sz w:val="32"/>
      <w:szCs w:val="32"/>
    </w:rPr>
  </w:style>
  <w:style w:type="paragraph" w:styleId="Lijst">
    <w:name w:val="List"/>
    <w:basedOn w:val="Standaard"/>
    <w:uiPriority w:val="99"/>
    <w:semiHidden/>
    <w:unhideWhenUsed/>
    <w:rsid w:val="002838ED"/>
    <w:pPr>
      <w:ind w:left="283" w:hanging="283"/>
      <w:contextualSpacing/>
    </w:pPr>
  </w:style>
  <w:style w:type="paragraph" w:styleId="Lijst2">
    <w:name w:val="List 2"/>
    <w:basedOn w:val="Standaard"/>
    <w:uiPriority w:val="99"/>
    <w:semiHidden/>
    <w:unhideWhenUsed/>
    <w:rsid w:val="002838ED"/>
    <w:pPr>
      <w:ind w:left="566" w:hanging="283"/>
      <w:contextualSpacing/>
    </w:pPr>
  </w:style>
  <w:style w:type="paragraph" w:styleId="Lijst3">
    <w:name w:val="List 3"/>
    <w:basedOn w:val="Standaard"/>
    <w:uiPriority w:val="99"/>
    <w:semiHidden/>
    <w:unhideWhenUsed/>
    <w:rsid w:val="002838ED"/>
    <w:pPr>
      <w:ind w:left="849" w:hanging="283"/>
      <w:contextualSpacing/>
    </w:pPr>
  </w:style>
  <w:style w:type="paragraph" w:styleId="Lijst4">
    <w:name w:val="List 4"/>
    <w:basedOn w:val="Standaard"/>
    <w:uiPriority w:val="99"/>
    <w:semiHidden/>
    <w:unhideWhenUsed/>
    <w:rsid w:val="002838ED"/>
    <w:pPr>
      <w:ind w:left="1132" w:hanging="283"/>
      <w:contextualSpacing/>
    </w:pPr>
  </w:style>
  <w:style w:type="paragraph" w:styleId="Lijst5">
    <w:name w:val="List 5"/>
    <w:basedOn w:val="Standaard"/>
    <w:uiPriority w:val="99"/>
    <w:semiHidden/>
    <w:unhideWhenUsed/>
    <w:rsid w:val="002838ED"/>
    <w:pPr>
      <w:ind w:left="1415" w:hanging="283"/>
      <w:contextualSpacing/>
    </w:pPr>
  </w:style>
  <w:style w:type="paragraph" w:styleId="Lijstmetafbeeldingen">
    <w:name w:val="table of figures"/>
    <w:basedOn w:val="Standaard"/>
    <w:next w:val="Standaard"/>
    <w:uiPriority w:val="99"/>
    <w:semiHidden/>
    <w:unhideWhenUsed/>
    <w:rsid w:val="002838ED"/>
    <w:pPr>
      <w:spacing w:after="0"/>
    </w:pPr>
  </w:style>
  <w:style w:type="paragraph" w:styleId="Lijstopsomteken">
    <w:name w:val="List Bullet"/>
    <w:basedOn w:val="Standaard"/>
    <w:uiPriority w:val="99"/>
    <w:semiHidden/>
    <w:unhideWhenUsed/>
    <w:rsid w:val="002838ED"/>
    <w:pPr>
      <w:numPr>
        <w:numId w:val="1"/>
      </w:numPr>
      <w:contextualSpacing/>
    </w:pPr>
  </w:style>
  <w:style w:type="paragraph" w:styleId="Lijstopsomteken2">
    <w:name w:val="List Bullet 2"/>
    <w:basedOn w:val="Standaard"/>
    <w:uiPriority w:val="99"/>
    <w:semiHidden/>
    <w:unhideWhenUsed/>
    <w:rsid w:val="002838ED"/>
    <w:pPr>
      <w:numPr>
        <w:numId w:val="2"/>
      </w:numPr>
      <w:contextualSpacing/>
    </w:pPr>
  </w:style>
  <w:style w:type="paragraph" w:styleId="Lijstopsomteken3">
    <w:name w:val="List Bullet 3"/>
    <w:basedOn w:val="Standaard"/>
    <w:uiPriority w:val="99"/>
    <w:semiHidden/>
    <w:unhideWhenUsed/>
    <w:rsid w:val="002838ED"/>
    <w:pPr>
      <w:numPr>
        <w:numId w:val="3"/>
      </w:numPr>
      <w:contextualSpacing/>
    </w:pPr>
  </w:style>
  <w:style w:type="paragraph" w:styleId="Lijstopsomteken4">
    <w:name w:val="List Bullet 4"/>
    <w:basedOn w:val="Standaard"/>
    <w:uiPriority w:val="99"/>
    <w:semiHidden/>
    <w:unhideWhenUsed/>
    <w:rsid w:val="002838ED"/>
    <w:pPr>
      <w:numPr>
        <w:numId w:val="4"/>
      </w:numPr>
      <w:contextualSpacing/>
    </w:pPr>
  </w:style>
  <w:style w:type="paragraph" w:styleId="Lijstopsomteken5">
    <w:name w:val="List Bullet 5"/>
    <w:basedOn w:val="Standaard"/>
    <w:uiPriority w:val="99"/>
    <w:semiHidden/>
    <w:unhideWhenUsed/>
    <w:rsid w:val="002838ED"/>
    <w:pPr>
      <w:numPr>
        <w:numId w:val="5"/>
      </w:numPr>
      <w:contextualSpacing/>
    </w:pPr>
  </w:style>
  <w:style w:type="paragraph" w:styleId="Lijstnummering">
    <w:name w:val="List Number"/>
    <w:basedOn w:val="Standaard"/>
    <w:uiPriority w:val="99"/>
    <w:semiHidden/>
    <w:unhideWhenUsed/>
    <w:rsid w:val="002838ED"/>
    <w:pPr>
      <w:numPr>
        <w:numId w:val="6"/>
      </w:numPr>
      <w:contextualSpacing/>
    </w:pPr>
  </w:style>
  <w:style w:type="paragraph" w:styleId="Lijstnummering2">
    <w:name w:val="List Number 2"/>
    <w:basedOn w:val="Standaard"/>
    <w:uiPriority w:val="99"/>
    <w:semiHidden/>
    <w:unhideWhenUsed/>
    <w:rsid w:val="002838ED"/>
    <w:pPr>
      <w:numPr>
        <w:numId w:val="7"/>
      </w:numPr>
      <w:contextualSpacing/>
    </w:pPr>
  </w:style>
  <w:style w:type="paragraph" w:styleId="Lijstnummering3">
    <w:name w:val="List Number 3"/>
    <w:basedOn w:val="Standaard"/>
    <w:uiPriority w:val="99"/>
    <w:semiHidden/>
    <w:unhideWhenUsed/>
    <w:rsid w:val="002838ED"/>
    <w:pPr>
      <w:numPr>
        <w:numId w:val="8"/>
      </w:numPr>
      <w:contextualSpacing/>
    </w:pPr>
  </w:style>
  <w:style w:type="paragraph" w:styleId="Lijstnummering4">
    <w:name w:val="List Number 4"/>
    <w:basedOn w:val="Standaard"/>
    <w:uiPriority w:val="99"/>
    <w:semiHidden/>
    <w:unhideWhenUsed/>
    <w:rsid w:val="002838ED"/>
    <w:pPr>
      <w:numPr>
        <w:numId w:val="9"/>
      </w:numPr>
      <w:contextualSpacing/>
    </w:pPr>
  </w:style>
  <w:style w:type="paragraph" w:styleId="Lijstnummering5">
    <w:name w:val="List Number 5"/>
    <w:basedOn w:val="Standaard"/>
    <w:uiPriority w:val="99"/>
    <w:semiHidden/>
    <w:unhideWhenUsed/>
    <w:rsid w:val="002838ED"/>
    <w:pPr>
      <w:numPr>
        <w:numId w:val="10"/>
      </w:numPr>
      <w:contextualSpacing/>
    </w:pPr>
  </w:style>
  <w:style w:type="paragraph" w:styleId="Lijstvoortzetting">
    <w:name w:val="List Continue"/>
    <w:basedOn w:val="Standaard"/>
    <w:uiPriority w:val="99"/>
    <w:semiHidden/>
    <w:unhideWhenUsed/>
    <w:rsid w:val="002838ED"/>
    <w:pPr>
      <w:spacing w:after="120"/>
      <w:ind w:left="283"/>
      <w:contextualSpacing/>
    </w:pPr>
  </w:style>
  <w:style w:type="paragraph" w:styleId="Lijstvoortzetting2">
    <w:name w:val="List Continue 2"/>
    <w:basedOn w:val="Standaard"/>
    <w:uiPriority w:val="99"/>
    <w:semiHidden/>
    <w:unhideWhenUsed/>
    <w:rsid w:val="002838ED"/>
    <w:pPr>
      <w:spacing w:after="120"/>
      <w:ind w:left="566"/>
      <w:contextualSpacing/>
    </w:pPr>
  </w:style>
  <w:style w:type="paragraph" w:styleId="Lijstvoortzetting3">
    <w:name w:val="List Continue 3"/>
    <w:basedOn w:val="Standaard"/>
    <w:uiPriority w:val="99"/>
    <w:semiHidden/>
    <w:unhideWhenUsed/>
    <w:rsid w:val="002838ED"/>
    <w:pPr>
      <w:spacing w:after="120"/>
      <w:ind w:left="849"/>
      <w:contextualSpacing/>
    </w:pPr>
  </w:style>
  <w:style w:type="paragraph" w:styleId="Lijstvoortzetting4">
    <w:name w:val="List Continue 4"/>
    <w:basedOn w:val="Standaard"/>
    <w:uiPriority w:val="99"/>
    <w:semiHidden/>
    <w:unhideWhenUsed/>
    <w:rsid w:val="002838ED"/>
    <w:pPr>
      <w:spacing w:after="120"/>
      <w:ind w:left="1132"/>
      <w:contextualSpacing/>
    </w:pPr>
  </w:style>
  <w:style w:type="paragraph" w:styleId="Lijstvoortzetting5">
    <w:name w:val="List Continue 5"/>
    <w:basedOn w:val="Standaard"/>
    <w:uiPriority w:val="99"/>
    <w:semiHidden/>
    <w:unhideWhenUsed/>
    <w:rsid w:val="002838ED"/>
    <w:pPr>
      <w:spacing w:after="120"/>
      <w:ind w:left="1415"/>
      <w:contextualSpacing/>
    </w:pPr>
  </w:style>
  <w:style w:type="paragraph" w:styleId="Macrotekst">
    <w:name w:val="macro"/>
    <w:link w:val="MacrotekstChar"/>
    <w:uiPriority w:val="99"/>
    <w:semiHidden/>
    <w:unhideWhenUsed/>
    <w:rsid w:val="002838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semiHidden/>
    <w:rsid w:val="002838ED"/>
    <w:rPr>
      <w:rFonts w:ascii="Consolas" w:hAnsi="Consolas"/>
      <w:sz w:val="20"/>
      <w:szCs w:val="20"/>
    </w:rPr>
  </w:style>
  <w:style w:type="paragraph" w:styleId="Normaalweb">
    <w:name w:val="Normal (Web)"/>
    <w:basedOn w:val="Standaard"/>
    <w:uiPriority w:val="99"/>
    <w:semiHidden/>
    <w:unhideWhenUsed/>
    <w:rsid w:val="002838ED"/>
    <w:rPr>
      <w:rFonts w:ascii="Times New Roman" w:hAnsi="Times New Roman" w:cs="Times New Roman"/>
    </w:rPr>
  </w:style>
  <w:style w:type="paragraph" w:styleId="Notitiekop">
    <w:name w:val="Note Heading"/>
    <w:basedOn w:val="Standaard"/>
    <w:next w:val="Standaard"/>
    <w:link w:val="NotitiekopChar"/>
    <w:uiPriority w:val="99"/>
    <w:semiHidden/>
    <w:unhideWhenUsed/>
    <w:rsid w:val="002838ED"/>
    <w:pPr>
      <w:spacing w:after="0" w:line="240" w:lineRule="auto"/>
    </w:pPr>
  </w:style>
  <w:style w:type="character" w:customStyle="1" w:styleId="NotitiekopChar">
    <w:name w:val="Notitiekop Char"/>
    <w:basedOn w:val="Standaardalinea-lettertype"/>
    <w:link w:val="Notitiekop"/>
    <w:uiPriority w:val="99"/>
    <w:semiHidden/>
    <w:rsid w:val="002838ED"/>
  </w:style>
  <w:style w:type="paragraph" w:styleId="Tekstopmerking">
    <w:name w:val="annotation text"/>
    <w:basedOn w:val="Standaard"/>
    <w:link w:val="TekstopmerkingChar"/>
    <w:uiPriority w:val="99"/>
    <w:semiHidden/>
    <w:unhideWhenUsed/>
    <w:rsid w:val="002838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838ED"/>
    <w:rPr>
      <w:sz w:val="20"/>
      <w:szCs w:val="20"/>
    </w:rPr>
  </w:style>
  <w:style w:type="paragraph" w:styleId="Onderwerpvanopmerking">
    <w:name w:val="annotation subject"/>
    <w:basedOn w:val="Tekstopmerking"/>
    <w:next w:val="Tekstopmerking"/>
    <w:link w:val="OnderwerpvanopmerkingChar"/>
    <w:uiPriority w:val="99"/>
    <w:semiHidden/>
    <w:unhideWhenUsed/>
    <w:rsid w:val="002838ED"/>
    <w:rPr>
      <w:b/>
      <w:bCs/>
    </w:rPr>
  </w:style>
  <w:style w:type="character" w:customStyle="1" w:styleId="OnderwerpvanopmerkingChar">
    <w:name w:val="Onderwerp van opmerking Char"/>
    <w:basedOn w:val="TekstopmerkingChar"/>
    <w:link w:val="Onderwerpvanopmerking"/>
    <w:uiPriority w:val="99"/>
    <w:semiHidden/>
    <w:rsid w:val="002838ED"/>
    <w:rPr>
      <w:b/>
      <w:bCs/>
      <w:sz w:val="20"/>
      <w:szCs w:val="20"/>
    </w:rPr>
  </w:style>
  <w:style w:type="paragraph" w:styleId="Plattetekst">
    <w:name w:val="Body Text"/>
    <w:basedOn w:val="Standaard"/>
    <w:link w:val="PlattetekstChar"/>
    <w:uiPriority w:val="99"/>
    <w:semiHidden/>
    <w:unhideWhenUsed/>
    <w:rsid w:val="002838ED"/>
    <w:pPr>
      <w:spacing w:after="120"/>
    </w:pPr>
  </w:style>
  <w:style w:type="character" w:customStyle="1" w:styleId="PlattetekstChar">
    <w:name w:val="Platte tekst Char"/>
    <w:basedOn w:val="Standaardalinea-lettertype"/>
    <w:link w:val="Plattetekst"/>
    <w:uiPriority w:val="99"/>
    <w:semiHidden/>
    <w:rsid w:val="002838ED"/>
  </w:style>
  <w:style w:type="paragraph" w:styleId="Plattetekst2">
    <w:name w:val="Body Text 2"/>
    <w:basedOn w:val="Standaard"/>
    <w:link w:val="Plattetekst2Char"/>
    <w:uiPriority w:val="99"/>
    <w:semiHidden/>
    <w:unhideWhenUsed/>
    <w:rsid w:val="002838ED"/>
    <w:pPr>
      <w:spacing w:after="120" w:line="480" w:lineRule="auto"/>
    </w:pPr>
  </w:style>
  <w:style w:type="character" w:customStyle="1" w:styleId="Plattetekst2Char">
    <w:name w:val="Platte tekst 2 Char"/>
    <w:basedOn w:val="Standaardalinea-lettertype"/>
    <w:link w:val="Plattetekst2"/>
    <w:uiPriority w:val="99"/>
    <w:semiHidden/>
    <w:rsid w:val="002838ED"/>
  </w:style>
  <w:style w:type="paragraph" w:styleId="Plattetekst3">
    <w:name w:val="Body Text 3"/>
    <w:basedOn w:val="Standaard"/>
    <w:link w:val="Plattetekst3Char"/>
    <w:uiPriority w:val="99"/>
    <w:semiHidden/>
    <w:unhideWhenUsed/>
    <w:rsid w:val="002838ED"/>
    <w:pPr>
      <w:spacing w:after="120"/>
    </w:pPr>
    <w:rPr>
      <w:sz w:val="16"/>
      <w:szCs w:val="16"/>
    </w:rPr>
  </w:style>
  <w:style w:type="character" w:customStyle="1" w:styleId="Plattetekst3Char">
    <w:name w:val="Platte tekst 3 Char"/>
    <w:basedOn w:val="Standaardalinea-lettertype"/>
    <w:link w:val="Plattetekst3"/>
    <w:uiPriority w:val="99"/>
    <w:semiHidden/>
    <w:rsid w:val="002838ED"/>
    <w:rPr>
      <w:sz w:val="16"/>
      <w:szCs w:val="16"/>
    </w:rPr>
  </w:style>
  <w:style w:type="paragraph" w:styleId="Platteteksteersteinspringing">
    <w:name w:val="Body Text First Indent"/>
    <w:basedOn w:val="Plattetekst"/>
    <w:link w:val="PlatteteksteersteinspringingChar"/>
    <w:uiPriority w:val="99"/>
    <w:semiHidden/>
    <w:unhideWhenUsed/>
    <w:rsid w:val="002838ED"/>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2838ED"/>
  </w:style>
  <w:style w:type="paragraph" w:styleId="Plattetekstinspringen">
    <w:name w:val="Body Text Indent"/>
    <w:basedOn w:val="Standaard"/>
    <w:link w:val="PlattetekstinspringenChar"/>
    <w:uiPriority w:val="99"/>
    <w:semiHidden/>
    <w:unhideWhenUsed/>
    <w:rsid w:val="002838ED"/>
    <w:pPr>
      <w:spacing w:after="120"/>
      <w:ind w:left="283"/>
    </w:pPr>
  </w:style>
  <w:style w:type="character" w:customStyle="1" w:styleId="PlattetekstinspringenChar">
    <w:name w:val="Platte tekst inspringen Char"/>
    <w:basedOn w:val="Standaardalinea-lettertype"/>
    <w:link w:val="Plattetekstinspringen"/>
    <w:uiPriority w:val="99"/>
    <w:semiHidden/>
    <w:rsid w:val="002838ED"/>
  </w:style>
  <w:style w:type="paragraph" w:styleId="Platteteksteersteinspringing2">
    <w:name w:val="Body Text First Indent 2"/>
    <w:basedOn w:val="Plattetekstinspringen"/>
    <w:link w:val="Platteteksteersteinspringing2Char"/>
    <w:uiPriority w:val="99"/>
    <w:semiHidden/>
    <w:unhideWhenUsed/>
    <w:rsid w:val="002838ED"/>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838ED"/>
  </w:style>
  <w:style w:type="paragraph" w:styleId="Plattetekstinspringen2">
    <w:name w:val="Body Text Indent 2"/>
    <w:basedOn w:val="Standaard"/>
    <w:link w:val="Plattetekstinspringen2Char"/>
    <w:uiPriority w:val="99"/>
    <w:semiHidden/>
    <w:unhideWhenUsed/>
    <w:rsid w:val="002838ED"/>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838ED"/>
  </w:style>
  <w:style w:type="paragraph" w:styleId="Plattetekstinspringen3">
    <w:name w:val="Body Text Indent 3"/>
    <w:basedOn w:val="Standaard"/>
    <w:link w:val="Plattetekstinspringen3Char"/>
    <w:uiPriority w:val="99"/>
    <w:semiHidden/>
    <w:unhideWhenUsed/>
    <w:rsid w:val="002838E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838ED"/>
    <w:rPr>
      <w:sz w:val="16"/>
      <w:szCs w:val="16"/>
    </w:rPr>
  </w:style>
  <w:style w:type="paragraph" w:styleId="Standaardinspringing">
    <w:name w:val="Normal Indent"/>
    <w:basedOn w:val="Standaard"/>
    <w:uiPriority w:val="99"/>
    <w:semiHidden/>
    <w:unhideWhenUsed/>
    <w:rsid w:val="002838ED"/>
    <w:pPr>
      <w:ind w:left="708"/>
    </w:pPr>
  </w:style>
  <w:style w:type="paragraph" w:styleId="Tekstzonderopmaak">
    <w:name w:val="Plain Text"/>
    <w:basedOn w:val="Standaard"/>
    <w:link w:val="TekstzonderopmaakChar"/>
    <w:uiPriority w:val="99"/>
    <w:semiHidden/>
    <w:unhideWhenUsed/>
    <w:rsid w:val="002838ED"/>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838ED"/>
    <w:rPr>
      <w:rFonts w:ascii="Consolas" w:hAnsi="Consolas"/>
      <w:sz w:val="21"/>
      <w:szCs w:val="21"/>
    </w:rPr>
  </w:style>
  <w:style w:type="paragraph" w:styleId="Voetnoottekst">
    <w:name w:val="footnote text"/>
    <w:basedOn w:val="Standaard"/>
    <w:link w:val="VoetnoottekstChar"/>
    <w:uiPriority w:val="99"/>
    <w:semiHidden/>
    <w:unhideWhenUsed/>
    <w:rsid w:val="002838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838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4146</Words>
  <Characters>22807</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 Arendsslot</dc:creator>
  <cp:keywords/>
  <dc:description/>
  <cp:lastModifiedBy>Het Arendsslot</cp:lastModifiedBy>
  <cp:revision>2</cp:revision>
  <cp:lastPrinted>2026-04-02T13:45:00Z</cp:lastPrinted>
  <dcterms:created xsi:type="dcterms:W3CDTF">2026-04-02T13:48:00Z</dcterms:created>
  <dcterms:modified xsi:type="dcterms:W3CDTF">2026-04-02T13:48:00Z</dcterms:modified>
</cp:coreProperties>
</file>